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0A05" w:rsidRDefault="003D0A05">
      <w:pPr>
        <w:widowControl/>
        <w:jc w:val="left"/>
        <w:rPr>
          <w:rFonts w:asciiTheme="majorEastAsia" w:eastAsiaTheme="majorEastAsia" w:hAnsiTheme="majorEastAsia"/>
          <w:b/>
          <w:sz w:val="32"/>
          <w:szCs w:val="32"/>
        </w:rPr>
      </w:pPr>
    </w:p>
    <w:p w:rsidR="003D0A05" w:rsidRDefault="003D0A05">
      <w:pPr>
        <w:widowControl/>
        <w:jc w:val="left"/>
        <w:rPr>
          <w:rFonts w:asciiTheme="majorEastAsia" w:eastAsiaTheme="majorEastAsia" w:hAnsiTheme="majorEastAsia"/>
          <w:b/>
          <w:sz w:val="32"/>
          <w:szCs w:val="32"/>
        </w:rPr>
      </w:pPr>
    </w:p>
    <w:p w:rsidR="003D0A05" w:rsidRPr="00C815E5" w:rsidRDefault="001355C6" w:rsidP="00C815E5">
      <w:pPr>
        <w:spacing w:beforeLines="50" w:before="156" w:afterLines="50" w:after="156"/>
        <w:jc w:val="center"/>
        <w:rPr>
          <w:rFonts w:ascii="仿宋" w:eastAsia="仿宋" w:hAnsi="仿宋"/>
          <w:b/>
          <w:sz w:val="36"/>
          <w:szCs w:val="32"/>
        </w:rPr>
      </w:pPr>
      <w:bookmarkStart w:id="0" w:name="_GoBack"/>
      <w:proofErr w:type="gramStart"/>
      <w:r w:rsidRPr="00C815E5">
        <w:rPr>
          <w:rFonts w:ascii="仿宋" w:eastAsia="仿宋" w:hAnsi="仿宋" w:cs="仿宋" w:hint="eastAsia"/>
          <w:b/>
          <w:sz w:val="36"/>
          <w:szCs w:val="36"/>
        </w:rPr>
        <w:t>二广高速公路</w:t>
      </w:r>
      <w:proofErr w:type="gramEnd"/>
      <w:r w:rsidRPr="00C815E5">
        <w:rPr>
          <w:rFonts w:ascii="仿宋" w:eastAsia="仿宋" w:hAnsi="仿宋" w:cs="仿宋" w:hint="eastAsia"/>
          <w:b/>
          <w:sz w:val="36"/>
          <w:szCs w:val="36"/>
        </w:rPr>
        <w:t>洛阳城区段朱家仓互通改扩建工程宗</w:t>
      </w:r>
      <w:bookmarkEnd w:id="0"/>
      <w:r w:rsidRPr="00C815E5">
        <w:rPr>
          <w:rFonts w:ascii="仿宋" w:eastAsia="仿宋" w:hAnsi="仿宋" w:cs="仿宋" w:hint="eastAsia"/>
          <w:b/>
          <w:sz w:val="36"/>
          <w:szCs w:val="36"/>
        </w:rPr>
        <w:t>地图、用地坐标图测绘、不动产权证书登记</w:t>
      </w:r>
      <w:r w:rsidRPr="00C815E5">
        <w:rPr>
          <w:rFonts w:ascii="仿宋" w:eastAsia="仿宋" w:hAnsi="仿宋" w:hint="eastAsia"/>
          <w:b/>
          <w:sz w:val="36"/>
          <w:szCs w:val="32"/>
        </w:rPr>
        <w:t>项目询价</w:t>
      </w:r>
    </w:p>
    <w:p w:rsidR="003D0A05" w:rsidRDefault="003D0A05">
      <w:pPr>
        <w:widowControl/>
        <w:jc w:val="left"/>
        <w:rPr>
          <w:rFonts w:asciiTheme="majorEastAsia" w:eastAsiaTheme="majorEastAsia" w:hAnsiTheme="majorEastAsia"/>
          <w:b/>
          <w:sz w:val="32"/>
          <w:szCs w:val="32"/>
        </w:rPr>
      </w:pPr>
    </w:p>
    <w:p w:rsidR="003D0A05" w:rsidRDefault="003D0A05">
      <w:pPr>
        <w:widowControl/>
        <w:jc w:val="left"/>
        <w:rPr>
          <w:rFonts w:asciiTheme="majorEastAsia" w:eastAsiaTheme="majorEastAsia" w:hAnsiTheme="majorEastAsia"/>
          <w:b/>
          <w:sz w:val="32"/>
          <w:szCs w:val="32"/>
        </w:rPr>
      </w:pPr>
    </w:p>
    <w:p w:rsidR="003D0A05" w:rsidRDefault="003D0A05">
      <w:pPr>
        <w:pStyle w:val="1"/>
      </w:pPr>
    </w:p>
    <w:p w:rsidR="003D0A05" w:rsidRDefault="001355C6">
      <w:pPr>
        <w:widowControl/>
        <w:adjustRightInd w:val="0"/>
        <w:snapToGrid w:val="0"/>
        <w:spacing w:line="360" w:lineRule="auto"/>
        <w:jc w:val="center"/>
        <w:rPr>
          <w:rFonts w:ascii="仿宋" w:eastAsia="仿宋" w:hAnsi="仿宋"/>
          <w:b/>
          <w:sz w:val="72"/>
          <w:szCs w:val="72"/>
        </w:rPr>
      </w:pPr>
      <w:proofErr w:type="gramStart"/>
      <w:r>
        <w:rPr>
          <w:rFonts w:ascii="仿宋" w:eastAsia="仿宋" w:hAnsi="仿宋" w:hint="eastAsia"/>
          <w:b/>
          <w:sz w:val="72"/>
          <w:szCs w:val="72"/>
        </w:rPr>
        <w:t>询</w:t>
      </w:r>
      <w:proofErr w:type="gramEnd"/>
      <w:r>
        <w:rPr>
          <w:rFonts w:ascii="仿宋" w:eastAsia="仿宋" w:hAnsi="仿宋" w:hint="eastAsia"/>
          <w:b/>
          <w:sz w:val="72"/>
          <w:szCs w:val="72"/>
        </w:rPr>
        <w:t xml:space="preserve"> 价 文 件</w:t>
      </w:r>
    </w:p>
    <w:p w:rsidR="003D0A05" w:rsidRDefault="003D0A05">
      <w:pPr>
        <w:widowControl/>
        <w:jc w:val="left"/>
        <w:rPr>
          <w:rFonts w:asciiTheme="majorEastAsia" w:eastAsiaTheme="majorEastAsia" w:hAnsiTheme="majorEastAsia"/>
          <w:b/>
          <w:sz w:val="32"/>
          <w:szCs w:val="32"/>
        </w:rPr>
      </w:pPr>
    </w:p>
    <w:p w:rsidR="003D0A05" w:rsidRDefault="003D0A05">
      <w:pPr>
        <w:widowControl/>
        <w:jc w:val="left"/>
        <w:rPr>
          <w:rFonts w:asciiTheme="majorEastAsia" w:eastAsiaTheme="majorEastAsia" w:hAnsiTheme="majorEastAsia"/>
          <w:b/>
          <w:sz w:val="32"/>
          <w:szCs w:val="32"/>
        </w:rPr>
      </w:pPr>
    </w:p>
    <w:p w:rsidR="003D0A05" w:rsidRDefault="003D0A05"/>
    <w:p w:rsidR="003D0A05" w:rsidRDefault="003D0A05"/>
    <w:p w:rsidR="003D0A05" w:rsidRDefault="003D0A05">
      <w:pPr>
        <w:pStyle w:val="1"/>
      </w:pPr>
    </w:p>
    <w:p w:rsidR="003D0A05" w:rsidRDefault="003D0A05">
      <w:pPr>
        <w:pStyle w:val="1"/>
      </w:pPr>
    </w:p>
    <w:p w:rsidR="003D0A05" w:rsidRDefault="001355C6">
      <w:pPr>
        <w:spacing w:line="360" w:lineRule="auto"/>
        <w:jc w:val="center"/>
        <w:rPr>
          <w:rFonts w:ascii="仿宋" w:eastAsia="仿宋" w:hAnsi="仿宋"/>
          <w:b/>
          <w:bCs/>
          <w:sz w:val="32"/>
          <w:szCs w:val="32"/>
        </w:rPr>
      </w:pPr>
      <w:r>
        <w:rPr>
          <w:rFonts w:ascii="仿宋" w:eastAsia="仿宋" w:hAnsi="仿宋" w:hint="eastAsia"/>
          <w:b/>
          <w:bCs/>
          <w:sz w:val="32"/>
          <w:szCs w:val="32"/>
        </w:rPr>
        <w:t>询价人：洛阳市公路事业发展中心</w:t>
      </w:r>
    </w:p>
    <w:p w:rsidR="003D0A05" w:rsidRDefault="001355C6">
      <w:pPr>
        <w:spacing w:line="360" w:lineRule="auto"/>
        <w:jc w:val="center"/>
        <w:rPr>
          <w:rFonts w:ascii="仿宋" w:eastAsia="仿宋" w:hAnsi="仿宋"/>
          <w:b/>
          <w:bCs/>
          <w:sz w:val="32"/>
          <w:szCs w:val="32"/>
        </w:rPr>
      </w:pPr>
      <w:r>
        <w:rPr>
          <w:rFonts w:ascii="仿宋" w:eastAsia="仿宋" w:hAnsi="仿宋"/>
          <w:b/>
          <w:bCs/>
          <w:sz w:val="32"/>
          <w:szCs w:val="32"/>
        </w:rPr>
        <w:t>二〇二</w:t>
      </w:r>
      <w:r>
        <w:rPr>
          <w:rFonts w:ascii="仿宋" w:eastAsia="仿宋" w:hAnsi="仿宋" w:hint="eastAsia"/>
          <w:b/>
          <w:bCs/>
          <w:sz w:val="32"/>
          <w:szCs w:val="32"/>
        </w:rPr>
        <w:t>二</w:t>
      </w:r>
      <w:r>
        <w:rPr>
          <w:rFonts w:ascii="仿宋" w:eastAsia="仿宋" w:hAnsi="仿宋"/>
          <w:b/>
          <w:bCs/>
          <w:sz w:val="32"/>
          <w:szCs w:val="32"/>
        </w:rPr>
        <w:t>年</w:t>
      </w:r>
      <w:r w:rsidR="00620CEE">
        <w:rPr>
          <w:rFonts w:ascii="仿宋" w:eastAsia="仿宋" w:hAnsi="仿宋" w:hint="eastAsia"/>
          <w:b/>
          <w:bCs/>
          <w:sz w:val="32"/>
          <w:szCs w:val="32"/>
        </w:rPr>
        <w:t>六</w:t>
      </w:r>
      <w:r>
        <w:rPr>
          <w:rFonts w:ascii="仿宋" w:eastAsia="仿宋" w:hAnsi="仿宋"/>
          <w:b/>
          <w:bCs/>
          <w:sz w:val="32"/>
          <w:szCs w:val="32"/>
        </w:rPr>
        <w:t>月</w:t>
      </w:r>
    </w:p>
    <w:p w:rsidR="003D0A05" w:rsidRDefault="001355C6">
      <w:pPr>
        <w:widowControl/>
        <w:jc w:val="left"/>
        <w:rPr>
          <w:rFonts w:asciiTheme="majorEastAsia" w:eastAsiaTheme="majorEastAsia" w:hAnsiTheme="majorEastAsia"/>
          <w:b/>
          <w:sz w:val="32"/>
          <w:szCs w:val="32"/>
        </w:rPr>
      </w:pPr>
      <w:r>
        <w:rPr>
          <w:rFonts w:asciiTheme="majorEastAsia" w:eastAsiaTheme="majorEastAsia" w:hAnsiTheme="majorEastAsia"/>
          <w:b/>
          <w:sz w:val="32"/>
          <w:szCs w:val="32"/>
        </w:rPr>
        <w:br w:type="page"/>
      </w:r>
    </w:p>
    <w:p w:rsidR="003D0A05" w:rsidRPr="007A0DE1" w:rsidRDefault="001355C6" w:rsidP="007A0DE1">
      <w:pPr>
        <w:adjustRightInd w:val="0"/>
        <w:snapToGrid w:val="0"/>
        <w:spacing w:line="480" w:lineRule="auto"/>
        <w:jc w:val="center"/>
        <w:rPr>
          <w:rFonts w:ascii="仿宋" w:eastAsia="仿宋" w:hAnsi="仿宋"/>
          <w:b/>
          <w:sz w:val="44"/>
          <w:szCs w:val="44"/>
        </w:rPr>
      </w:pPr>
      <w:r w:rsidRPr="007A0DE1">
        <w:rPr>
          <w:rFonts w:ascii="仿宋" w:eastAsia="仿宋" w:hAnsi="仿宋" w:hint="eastAsia"/>
          <w:b/>
          <w:sz w:val="44"/>
          <w:szCs w:val="44"/>
        </w:rPr>
        <w:lastRenderedPageBreak/>
        <w:t>询价公告</w:t>
      </w:r>
    </w:p>
    <w:p w:rsidR="003D0A05" w:rsidRPr="007A0DE1" w:rsidRDefault="001355C6" w:rsidP="007A0DE1">
      <w:pPr>
        <w:widowControl/>
        <w:adjustRightInd w:val="0"/>
        <w:snapToGrid w:val="0"/>
        <w:spacing w:line="500" w:lineRule="exact"/>
        <w:ind w:firstLineChars="200" w:firstLine="480"/>
        <w:rPr>
          <w:rFonts w:ascii="仿宋" w:eastAsia="仿宋" w:hAnsi="仿宋" w:cs="宋体"/>
          <w:kern w:val="0"/>
          <w:sz w:val="24"/>
        </w:rPr>
      </w:pPr>
      <w:r w:rsidRPr="007A0DE1">
        <w:rPr>
          <w:rFonts w:ascii="仿宋" w:eastAsia="仿宋" w:hAnsi="仿宋" w:cs="宋体" w:hint="eastAsia"/>
          <w:kern w:val="0"/>
          <w:sz w:val="24"/>
        </w:rPr>
        <w:t>依据相关规定，洛阳市</w:t>
      </w:r>
      <w:r w:rsidRPr="007A0DE1">
        <w:rPr>
          <w:rFonts w:ascii="仿宋" w:eastAsia="仿宋" w:hAnsi="仿宋" w:cs="宋体"/>
          <w:kern w:val="0"/>
          <w:sz w:val="24"/>
        </w:rPr>
        <w:t>公路</w:t>
      </w:r>
      <w:r w:rsidRPr="007A0DE1">
        <w:rPr>
          <w:rFonts w:ascii="仿宋" w:eastAsia="仿宋" w:hAnsi="仿宋" w:cs="宋体" w:hint="eastAsia"/>
          <w:kern w:val="0"/>
          <w:sz w:val="24"/>
        </w:rPr>
        <w:t>事业发展中心现</w:t>
      </w:r>
      <w:proofErr w:type="gramStart"/>
      <w:r w:rsidRPr="007A0DE1">
        <w:rPr>
          <w:rFonts w:ascii="仿宋" w:eastAsia="仿宋" w:hAnsi="仿宋" w:cs="宋体" w:hint="eastAsia"/>
          <w:kern w:val="0"/>
          <w:sz w:val="24"/>
        </w:rPr>
        <w:t>对</w:t>
      </w:r>
      <w:r w:rsidRPr="007A0DE1">
        <w:rPr>
          <w:rFonts w:ascii="仿宋" w:eastAsia="仿宋" w:hAnsi="仿宋" w:cs="仿宋" w:hint="eastAsia"/>
          <w:bCs/>
          <w:sz w:val="24"/>
        </w:rPr>
        <w:t>二广高速公路</w:t>
      </w:r>
      <w:proofErr w:type="gramEnd"/>
      <w:r w:rsidRPr="007A0DE1">
        <w:rPr>
          <w:rFonts w:ascii="仿宋" w:eastAsia="仿宋" w:hAnsi="仿宋" w:cs="仿宋" w:hint="eastAsia"/>
          <w:bCs/>
          <w:sz w:val="24"/>
        </w:rPr>
        <w:t>洛阳城区段朱家仓互通改扩建工程</w:t>
      </w:r>
      <w:r w:rsidRPr="007A0DE1">
        <w:rPr>
          <w:rFonts w:ascii="仿宋" w:eastAsia="仿宋" w:hAnsi="仿宋" w:cs="仿宋" w:hint="eastAsia"/>
          <w:sz w:val="24"/>
        </w:rPr>
        <w:t>宗地图、用地坐标图测绘、不动产权证书登记</w:t>
      </w:r>
      <w:r w:rsidRPr="007A0DE1">
        <w:rPr>
          <w:rFonts w:ascii="仿宋" w:eastAsia="仿宋" w:hAnsi="仿宋" w:cs="宋体" w:hint="eastAsia"/>
          <w:kern w:val="0"/>
          <w:sz w:val="24"/>
        </w:rPr>
        <w:t>进行询价采购，欢迎符合条件的服务供应商前来参加。现将有关事宜公告如下：</w:t>
      </w:r>
    </w:p>
    <w:p w:rsidR="003D0A05" w:rsidRPr="007A0DE1" w:rsidRDefault="001355C6" w:rsidP="007A0DE1">
      <w:pPr>
        <w:widowControl/>
        <w:adjustRightInd w:val="0"/>
        <w:snapToGrid w:val="0"/>
        <w:spacing w:line="500" w:lineRule="exact"/>
        <w:jc w:val="left"/>
        <w:rPr>
          <w:rFonts w:ascii="仿宋" w:eastAsia="仿宋" w:hAnsi="仿宋" w:cs="宋体"/>
          <w:b/>
          <w:kern w:val="0"/>
          <w:sz w:val="24"/>
        </w:rPr>
      </w:pPr>
      <w:r w:rsidRPr="007A0DE1">
        <w:rPr>
          <w:rFonts w:ascii="仿宋" w:eastAsia="仿宋" w:hAnsi="仿宋" w:cs="宋体" w:hint="eastAsia"/>
          <w:b/>
          <w:kern w:val="0"/>
          <w:sz w:val="24"/>
        </w:rPr>
        <w:t>一、</w:t>
      </w:r>
      <w:r w:rsidRPr="007A0DE1">
        <w:rPr>
          <w:rFonts w:ascii="仿宋" w:eastAsia="仿宋" w:hAnsi="仿宋" w:hint="eastAsia"/>
          <w:b/>
          <w:sz w:val="24"/>
        </w:rPr>
        <w:t>询价采购项目概况</w:t>
      </w:r>
    </w:p>
    <w:p w:rsidR="003D0A05" w:rsidRPr="007A0DE1" w:rsidRDefault="001355C6" w:rsidP="007A0DE1">
      <w:pPr>
        <w:adjustRightInd w:val="0"/>
        <w:snapToGrid w:val="0"/>
        <w:spacing w:line="500" w:lineRule="exact"/>
        <w:ind w:firstLineChars="200" w:firstLine="480"/>
        <w:rPr>
          <w:rFonts w:ascii="仿宋" w:eastAsia="仿宋" w:hAnsi="仿宋"/>
          <w:b/>
          <w:sz w:val="24"/>
          <w:u w:val="single"/>
        </w:rPr>
      </w:pPr>
      <w:r w:rsidRPr="007A0DE1">
        <w:rPr>
          <w:rFonts w:ascii="仿宋" w:eastAsia="仿宋" w:hAnsi="仿宋" w:hint="eastAsia"/>
          <w:sz w:val="24"/>
        </w:rPr>
        <w:t>项目概况：</w:t>
      </w:r>
      <w:proofErr w:type="gramStart"/>
      <w:r w:rsidR="00FD7E1C" w:rsidRPr="007A0DE1">
        <w:rPr>
          <w:rFonts w:ascii="仿宋" w:eastAsia="仿宋" w:hAnsi="仿宋" w:cs="仿宋" w:hint="eastAsia"/>
          <w:bCs/>
          <w:sz w:val="24"/>
        </w:rPr>
        <w:t>二广高速公路</w:t>
      </w:r>
      <w:proofErr w:type="gramEnd"/>
      <w:r w:rsidR="00FD7E1C" w:rsidRPr="007A0DE1">
        <w:rPr>
          <w:rFonts w:ascii="仿宋" w:eastAsia="仿宋" w:hAnsi="仿宋" w:cs="仿宋" w:hint="eastAsia"/>
          <w:bCs/>
          <w:sz w:val="24"/>
        </w:rPr>
        <w:t>洛阳城区段朱家仓互通改扩建工程</w:t>
      </w:r>
      <w:r w:rsidRPr="007A0DE1">
        <w:rPr>
          <w:rFonts w:ascii="仿宋" w:eastAsia="仿宋" w:hAnsi="仿宋" w:hint="eastAsia"/>
          <w:sz w:val="24"/>
        </w:rPr>
        <w:t>位于孟津</w:t>
      </w:r>
      <w:r w:rsidR="00FD7E1C" w:rsidRPr="007A0DE1">
        <w:rPr>
          <w:rFonts w:ascii="仿宋" w:eastAsia="仿宋" w:hAnsi="仿宋" w:hint="eastAsia"/>
          <w:sz w:val="24"/>
        </w:rPr>
        <w:t>区</w:t>
      </w:r>
      <w:r w:rsidRPr="007A0DE1">
        <w:rPr>
          <w:rFonts w:ascii="仿宋" w:eastAsia="仿宋" w:hAnsi="仿宋" w:hint="eastAsia"/>
          <w:sz w:val="24"/>
        </w:rPr>
        <w:t>平乐镇境内，工程主线位于</w:t>
      </w:r>
      <w:r w:rsidRPr="007A0DE1">
        <w:rPr>
          <w:rFonts w:ascii="仿宋" w:eastAsia="仿宋" w:hAnsi="仿宋"/>
          <w:sz w:val="24"/>
        </w:rPr>
        <w:t>G55</w:t>
      </w:r>
      <w:proofErr w:type="gramStart"/>
      <w:r w:rsidRPr="007A0DE1">
        <w:rPr>
          <w:rFonts w:ascii="仿宋" w:eastAsia="仿宋" w:hAnsi="仿宋" w:hint="eastAsia"/>
          <w:sz w:val="24"/>
        </w:rPr>
        <w:t>二</w:t>
      </w:r>
      <w:proofErr w:type="gramEnd"/>
      <w:r w:rsidRPr="007A0DE1">
        <w:rPr>
          <w:rFonts w:ascii="仿宋" w:eastAsia="仿宋" w:hAnsi="仿宋" w:hint="eastAsia"/>
          <w:sz w:val="24"/>
        </w:rPr>
        <w:t>广高速，改建长度为</w:t>
      </w:r>
      <w:r w:rsidRPr="007A0DE1">
        <w:rPr>
          <w:rFonts w:ascii="仿宋" w:eastAsia="仿宋" w:hAnsi="仿宋"/>
          <w:sz w:val="24"/>
        </w:rPr>
        <w:t>3.085</w:t>
      </w:r>
      <w:r w:rsidRPr="007A0DE1">
        <w:rPr>
          <w:rFonts w:ascii="仿宋" w:eastAsia="仿宋" w:hAnsi="仿宋" w:hint="eastAsia"/>
          <w:sz w:val="24"/>
        </w:rPr>
        <w:t>公里，被交道位于</w:t>
      </w:r>
      <w:r w:rsidRPr="007A0DE1">
        <w:rPr>
          <w:rFonts w:ascii="仿宋" w:eastAsia="仿宋" w:hAnsi="仿宋"/>
          <w:sz w:val="24"/>
        </w:rPr>
        <w:t>G30</w:t>
      </w:r>
      <w:proofErr w:type="gramStart"/>
      <w:r w:rsidRPr="007A0DE1">
        <w:rPr>
          <w:rFonts w:ascii="仿宋" w:eastAsia="仿宋" w:hAnsi="仿宋" w:hint="eastAsia"/>
          <w:sz w:val="24"/>
        </w:rPr>
        <w:t>连霍高速</w:t>
      </w:r>
      <w:proofErr w:type="gramEnd"/>
      <w:r w:rsidRPr="007A0DE1">
        <w:rPr>
          <w:rFonts w:ascii="仿宋" w:eastAsia="仿宋" w:hAnsi="仿宋" w:hint="eastAsia"/>
          <w:sz w:val="24"/>
        </w:rPr>
        <w:t>，改建长度为</w:t>
      </w:r>
      <w:r w:rsidRPr="007A0DE1">
        <w:rPr>
          <w:rFonts w:ascii="仿宋" w:eastAsia="仿宋" w:hAnsi="仿宋"/>
          <w:sz w:val="24"/>
        </w:rPr>
        <w:t>1.524</w:t>
      </w:r>
      <w:r w:rsidRPr="007A0DE1">
        <w:rPr>
          <w:rFonts w:ascii="仿宋" w:eastAsia="仿宋" w:hAnsi="仿宋" w:hint="eastAsia"/>
          <w:sz w:val="24"/>
        </w:rPr>
        <w:t>公里，新增郑州至洛阳方向的左转匝道、郑州至济源方向的右转匝道，其余匝道改造利用或现状利用。</w:t>
      </w:r>
      <w:r w:rsidR="00FD7E1C" w:rsidRPr="007A0DE1">
        <w:rPr>
          <w:rFonts w:ascii="仿宋" w:eastAsia="仿宋" w:hAnsi="仿宋" w:hint="eastAsia"/>
          <w:sz w:val="24"/>
        </w:rPr>
        <w:t>2021年12月29日自然资源部对本项目建设用地进行了批复，</w:t>
      </w:r>
      <w:r w:rsidR="000F33C7" w:rsidRPr="000F33C7">
        <w:rPr>
          <w:rFonts w:ascii="仿宋" w:eastAsia="仿宋" w:hAnsi="仿宋" w:hint="eastAsia"/>
          <w:sz w:val="24"/>
        </w:rPr>
        <w:t>涉及到的土地面积为8.6702公顷。</w:t>
      </w:r>
      <w:r w:rsidR="00FD7E1C" w:rsidRPr="007A0DE1">
        <w:rPr>
          <w:rFonts w:ascii="仿宋" w:eastAsia="仿宋" w:hAnsi="仿宋" w:hint="eastAsia"/>
          <w:sz w:val="24"/>
        </w:rPr>
        <w:t>为了项目建成后产权清晰，完善固定资产移交</w:t>
      </w:r>
      <w:r w:rsidR="000F17F3" w:rsidRPr="007A0DE1">
        <w:rPr>
          <w:rFonts w:ascii="仿宋" w:eastAsia="仿宋" w:hAnsi="仿宋" w:hint="eastAsia"/>
          <w:sz w:val="24"/>
        </w:rPr>
        <w:t>手续，</w:t>
      </w:r>
      <w:r w:rsidRPr="007A0DE1">
        <w:rPr>
          <w:rFonts w:ascii="仿宋" w:eastAsia="仿宋" w:hAnsi="仿宋" w:hint="eastAsia"/>
          <w:sz w:val="24"/>
        </w:rPr>
        <w:t>结合工程</w:t>
      </w:r>
      <w:r w:rsidR="000F17F3" w:rsidRPr="007A0DE1">
        <w:rPr>
          <w:rFonts w:ascii="仿宋" w:eastAsia="仿宋" w:hAnsi="仿宋" w:hint="eastAsia"/>
          <w:sz w:val="24"/>
        </w:rPr>
        <w:t>征地实际</w:t>
      </w:r>
      <w:r w:rsidRPr="007A0DE1">
        <w:rPr>
          <w:rFonts w:ascii="仿宋" w:eastAsia="仿宋" w:hAnsi="仿宋" w:hint="eastAsia"/>
          <w:sz w:val="24"/>
        </w:rPr>
        <w:t>，需要进行</w:t>
      </w:r>
      <w:r w:rsidRPr="007A0DE1">
        <w:rPr>
          <w:rFonts w:ascii="仿宋" w:eastAsia="仿宋" w:hAnsi="仿宋" w:cs="仿宋" w:hint="eastAsia"/>
          <w:sz w:val="24"/>
        </w:rPr>
        <w:t>宗地图、用地坐标图测绘、不动产权证书登记等相关事宜的采购。</w:t>
      </w:r>
    </w:p>
    <w:p w:rsidR="003D0A05" w:rsidRPr="007A0DE1" w:rsidRDefault="001355C6" w:rsidP="007A0DE1">
      <w:pPr>
        <w:adjustRightInd w:val="0"/>
        <w:snapToGrid w:val="0"/>
        <w:spacing w:line="500" w:lineRule="exact"/>
        <w:ind w:firstLineChars="200" w:firstLine="480"/>
        <w:rPr>
          <w:rFonts w:ascii="仿宋" w:eastAsia="仿宋" w:hAnsi="仿宋"/>
          <w:sz w:val="24"/>
        </w:rPr>
      </w:pPr>
      <w:r w:rsidRPr="007A0DE1">
        <w:rPr>
          <w:rFonts w:ascii="仿宋" w:eastAsia="仿宋" w:hAnsi="仿宋" w:hint="eastAsia"/>
          <w:sz w:val="24"/>
        </w:rPr>
        <w:t>项目名称：</w:t>
      </w:r>
      <w:proofErr w:type="gramStart"/>
      <w:r w:rsidRPr="007A0DE1">
        <w:rPr>
          <w:rFonts w:ascii="仿宋" w:eastAsia="仿宋" w:hAnsi="仿宋" w:cs="仿宋" w:hint="eastAsia"/>
          <w:bCs/>
          <w:sz w:val="24"/>
        </w:rPr>
        <w:t>二广高速公路</w:t>
      </w:r>
      <w:proofErr w:type="gramEnd"/>
      <w:r w:rsidRPr="007A0DE1">
        <w:rPr>
          <w:rFonts w:ascii="仿宋" w:eastAsia="仿宋" w:hAnsi="仿宋" w:cs="仿宋" w:hint="eastAsia"/>
          <w:bCs/>
          <w:sz w:val="24"/>
        </w:rPr>
        <w:t>洛阳城区段朱家仓互通改扩建工程</w:t>
      </w:r>
      <w:r w:rsidRPr="007A0DE1">
        <w:rPr>
          <w:rFonts w:ascii="仿宋" w:eastAsia="仿宋" w:hAnsi="仿宋" w:cs="仿宋" w:hint="eastAsia"/>
          <w:sz w:val="24"/>
        </w:rPr>
        <w:t>宗地图、用地坐标图测绘、不动产权证书登记</w:t>
      </w:r>
      <w:r w:rsidR="007A0DE1" w:rsidRPr="007A0DE1">
        <w:rPr>
          <w:rFonts w:ascii="仿宋" w:eastAsia="仿宋" w:hAnsi="仿宋" w:cs="仿宋" w:hint="eastAsia"/>
          <w:sz w:val="24"/>
        </w:rPr>
        <w:t>项目</w:t>
      </w:r>
    </w:p>
    <w:p w:rsidR="003D0A05" w:rsidRPr="007A0DE1" w:rsidRDefault="001355C6" w:rsidP="007A0DE1">
      <w:pPr>
        <w:adjustRightInd w:val="0"/>
        <w:snapToGrid w:val="0"/>
        <w:spacing w:line="500" w:lineRule="exact"/>
        <w:rPr>
          <w:rFonts w:ascii="仿宋" w:eastAsia="仿宋" w:hAnsi="仿宋" w:cs="宋体"/>
          <w:b/>
          <w:kern w:val="0"/>
          <w:sz w:val="24"/>
        </w:rPr>
      </w:pPr>
      <w:r w:rsidRPr="007A0DE1">
        <w:rPr>
          <w:rFonts w:ascii="仿宋" w:eastAsia="仿宋" w:hAnsi="仿宋" w:cs="宋体" w:hint="eastAsia"/>
          <w:b/>
          <w:kern w:val="0"/>
          <w:sz w:val="24"/>
        </w:rPr>
        <w:t>二、询价范围</w:t>
      </w:r>
    </w:p>
    <w:p w:rsidR="003D0A05" w:rsidRPr="007A0DE1" w:rsidRDefault="001355C6" w:rsidP="007A0DE1">
      <w:pPr>
        <w:pStyle w:val="af3"/>
        <w:spacing w:line="500" w:lineRule="exact"/>
        <w:ind w:firstLineChars="200" w:firstLine="480"/>
        <w:rPr>
          <w:rFonts w:ascii="仿宋" w:eastAsia="仿宋" w:hAnsi="仿宋" w:cs="仿宋"/>
          <w:sz w:val="24"/>
        </w:rPr>
      </w:pPr>
      <w:proofErr w:type="gramStart"/>
      <w:r w:rsidRPr="007A0DE1">
        <w:rPr>
          <w:rFonts w:ascii="仿宋" w:eastAsia="仿宋" w:hAnsi="仿宋" w:cs="仿宋" w:hint="eastAsia"/>
          <w:sz w:val="24"/>
        </w:rPr>
        <w:t>完成二广高速公路</w:t>
      </w:r>
      <w:proofErr w:type="gramEnd"/>
      <w:r w:rsidRPr="007A0DE1">
        <w:rPr>
          <w:rFonts w:ascii="仿宋" w:eastAsia="仿宋" w:hAnsi="仿宋" w:cs="仿宋" w:hint="eastAsia"/>
          <w:sz w:val="24"/>
        </w:rPr>
        <w:t>洛阳城区段朱家仓互通改扩建工程宗地图、用地坐标图测绘、不动产权证书</w:t>
      </w:r>
      <w:r w:rsidR="00742E8D" w:rsidRPr="007A0DE1">
        <w:rPr>
          <w:rFonts w:ascii="仿宋" w:eastAsia="仿宋" w:hAnsi="仿宋" w:cs="仿宋" w:hint="eastAsia"/>
          <w:sz w:val="24"/>
        </w:rPr>
        <w:t>登记</w:t>
      </w:r>
      <w:r w:rsidRPr="007A0DE1">
        <w:rPr>
          <w:rFonts w:ascii="仿宋" w:eastAsia="仿宋" w:hAnsi="仿宋" w:cs="仿宋" w:hint="eastAsia"/>
          <w:sz w:val="24"/>
        </w:rPr>
        <w:t>工作，通过实地测量土地使用范围、测定界址位置、宗地相邻单位调查及计算用地面积，绘制项目用地坐标图、宗地图；收集项目供地、办理不动产权证书相关资料，开展地籍调查工作，填写地籍调查表、信访评估报告、配合甲方签署安置补偿协议、开具补偿到位证明（仅划拨方式办理需用）等，办理项目用地规划许可证、划拨决定书，最终取得项目不动产权证书。</w:t>
      </w:r>
    </w:p>
    <w:p w:rsidR="003D0A05" w:rsidRPr="007A0DE1" w:rsidRDefault="001355C6" w:rsidP="007A0DE1">
      <w:pPr>
        <w:widowControl/>
        <w:adjustRightInd w:val="0"/>
        <w:snapToGrid w:val="0"/>
        <w:spacing w:line="500" w:lineRule="exact"/>
        <w:jc w:val="left"/>
        <w:rPr>
          <w:rFonts w:ascii="仿宋" w:eastAsia="仿宋" w:hAnsi="仿宋" w:cs="宋体"/>
          <w:b/>
          <w:kern w:val="0"/>
          <w:sz w:val="24"/>
        </w:rPr>
      </w:pPr>
      <w:r w:rsidRPr="007A0DE1">
        <w:rPr>
          <w:rFonts w:ascii="仿宋" w:eastAsia="仿宋" w:hAnsi="仿宋" w:cs="宋体" w:hint="eastAsia"/>
          <w:b/>
          <w:kern w:val="0"/>
          <w:sz w:val="24"/>
        </w:rPr>
        <w:t>三、采购限价</w:t>
      </w:r>
    </w:p>
    <w:p w:rsidR="003D0A05" w:rsidRPr="007A0DE1" w:rsidRDefault="001355C6" w:rsidP="007A0DE1">
      <w:pPr>
        <w:pStyle w:val="ae"/>
        <w:adjustRightInd w:val="0"/>
        <w:snapToGrid w:val="0"/>
        <w:spacing w:before="0" w:beforeAutospacing="0" w:after="0" w:afterAutospacing="0" w:line="500" w:lineRule="exact"/>
        <w:ind w:firstLineChars="200" w:firstLine="480"/>
        <w:rPr>
          <w:rFonts w:ascii="仿宋" w:eastAsia="仿宋" w:hAnsi="仿宋"/>
        </w:rPr>
      </w:pPr>
      <w:r w:rsidRPr="007A0DE1">
        <w:rPr>
          <w:rFonts w:ascii="仿宋" w:eastAsia="仿宋" w:hAnsi="仿宋" w:hint="eastAsia"/>
        </w:rPr>
        <w:t>采购限价：</w:t>
      </w:r>
      <w:r w:rsidR="000A089F" w:rsidRPr="007A0DE1">
        <w:rPr>
          <w:rFonts w:ascii="仿宋" w:eastAsia="仿宋" w:hAnsi="仿宋" w:hint="eastAsia"/>
        </w:rPr>
        <w:t>本项目</w:t>
      </w:r>
      <w:r w:rsidR="00755710" w:rsidRPr="007A0DE1">
        <w:rPr>
          <w:rFonts w:ascii="仿宋" w:eastAsia="仿宋" w:hAnsi="仿宋" w:hint="eastAsia"/>
        </w:rPr>
        <w:t>最高采购限</w:t>
      </w:r>
      <w:r w:rsidR="000A089F" w:rsidRPr="007A0DE1">
        <w:rPr>
          <w:rFonts w:ascii="仿宋" w:eastAsia="仿宋" w:hAnsi="仿宋" w:hint="eastAsia"/>
        </w:rPr>
        <w:t>价为</w:t>
      </w:r>
      <w:r w:rsidR="003523B7">
        <w:rPr>
          <w:rFonts w:ascii="仿宋" w:eastAsia="仿宋" w:hAnsi="仿宋" w:hint="eastAsia"/>
        </w:rPr>
        <w:t>192524.04</w:t>
      </w:r>
      <w:r w:rsidRPr="007A0DE1">
        <w:rPr>
          <w:rFonts w:ascii="仿宋" w:eastAsia="仿宋" w:hAnsi="仿宋" w:hint="eastAsia"/>
        </w:rPr>
        <w:t>元，</w:t>
      </w:r>
      <w:proofErr w:type="gramStart"/>
      <w:r w:rsidRPr="007A0DE1">
        <w:rPr>
          <w:rFonts w:ascii="仿宋" w:eastAsia="仿宋" w:hAnsi="仿宋" w:hint="eastAsia"/>
        </w:rPr>
        <w:t>其中</w:t>
      </w:r>
      <w:r w:rsidR="000A089F" w:rsidRPr="007A0DE1">
        <w:rPr>
          <w:rFonts w:ascii="仿宋" w:eastAsia="仿宋" w:hAnsi="仿宋" w:cs="仿宋" w:hint="eastAsia"/>
        </w:rPr>
        <w:t>宗</w:t>
      </w:r>
      <w:proofErr w:type="gramEnd"/>
      <w:r w:rsidR="000A089F" w:rsidRPr="007A0DE1">
        <w:rPr>
          <w:rFonts w:ascii="仿宋" w:eastAsia="仿宋" w:hAnsi="仿宋" w:cs="仿宋" w:hint="eastAsia"/>
        </w:rPr>
        <w:t>地图、用地坐标图测绘</w:t>
      </w:r>
      <w:r w:rsidRPr="007A0DE1">
        <w:rPr>
          <w:rFonts w:ascii="仿宋" w:eastAsia="仿宋" w:hAnsi="仿宋" w:hint="eastAsia"/>
        </w:rPr>
        <w:t>项目采购限价为</w:t>
      </w:r>
      <w:r w:rsidR="003523B7">
        <w:rPr>
          <w:rFonts w:ascii="仿宋" w:eastAsia="仿宋" w:hAnsi="仿宋" w:hint="eastAsia"/>
        </w:rPr>
        <w:t>132524.04</w:t>
      </w:r>
      <w:r w:rsidRPr="007A0DE1">
        <w:rPr>
          <w:rFonts w:ascii="仿宋" w:eastAsia="仿宋" w:hAnsi="仿宋" w:hint="eastAsia"/>
        </w:rPr>
        <w:t>元，</w:t>
      </w:r>
      <w:r w:rsidR="00755710" w:rsidRPr="007A0DE1">
        <w:rPr>
          <w:rFonts w:ascii="仿宋" w:eastAsia="仿宋" w:hAnsi="仿宋" w:cs="仿宋" w:hint="eastAsia"/>
        </w:rPr>
        <w:t>不动产权证书办理</w:t>
      </w:r>
      <w:r w:rsidRPr="007A0DE1">
        <w:rPr>
          <w:rFonts w:ascii="仿宋" w:eastAsia="仿宋" w:hAnsi="仿宋" w:hint="eastAsia"/>
        </w:rPr>
        <w:t>项目</w:t>
      </w:r>
      <w:r w:rsidR="00755710" w:rsidRPr="007A0DE1">
        <w:rPr>
          <w:rFonts w:ascii="仿宋" w:eastAsia="仿宋" w:hAnsi="仿宋" w:hint="eastAsia"/>
        </w:rPr>
        <w:t>采购限价为60000.00元，总报价及各分项</w:t>
      </w:r>
      <w:r w:rsidRPr="007A0DE1">
        <w:rPr>
          <w:rFonts w:ascii="仿宋" w:eastAsia="仿宋" w:hAnsi="仿宋" w:hint="eastAsia"/>
        </w:rPr>
        <w:t>报价均不得超出采购限价。</w:t>
      </w:r>
    </w:p>
    <w:p w:rsidR="003D0A05" w:rsidRPr="007A0DE1" w:rsidRDefault="001355C6" w:rsidP="007A0DE1">
      <w:pPr>
        <w:widowControl/>
        <w:adjustRightInd w:val="0"/>
        <w:snapToGrid w:val="0"/>
        <w:spacing w:line="500" w:lineRule="exact"/>
        <w:jc w:val="left"/>
        <w:rPr>
          <w:rFonts w:ascii="仿宋" w:eastAsia="仿宋" w:hAnsi="仿宋" w:cs="宋体"/>
          <w:b/>
          <w:kern w:val="0"/>
          <w:sz w:val="24"/>
        </w:rPr>
      </w:pPr>
      <w:r w:rsidRPr="007A0DE1">
        <w:rPr>
          <w:rFonts w:ascii="仿宋" w:eastAsia="仿宋" w:hAnsi="仿宋" w:cs="宋体" w:hint="eastAsia"/>
          <w:b/>
          <w:kern w:val="0"/>
          <w:sz w:val="24"/>
        </w:rPr>
        <w:t>四、服务周期</w:t>
      </w:r>
      <w:r w:rsidR="007A0DE1" w:rsidRPr="007A0DE1">
        <w:rPr>
          <w:rFonts w:ascii="仿宋" w:eastAsia="仿宋" w:hAnsi="仿宋" w:cs="宋体" w:hint="eastAsia"/>
          <w:b/>
          <w:kern w:val="0"/>
          <w:sz w:val="24"/>
        </w:rPr>
        <w:t xml:space="preserve">     </w:t>
      </w:r>
      <w:r w:rsidRPr="007A0DE1">
        <w:rPr>
          <w:rFonts w:ascii="仿宋" w:eastAsia="仿宋" w:hAnsi="仿宋" w:hint="eastAsia"/>
          <w:sz w:val="24"/>
        </w:rPr>
        <w:t>服务周期：</w:t>
      </w:r>
      <w:r w:rsidR="00755710" w:rsidRPr="007A0DE1">
        <w:rPr>
          <w:rFonts w:ascii="仿宋" w:eastAsia="仿宋" w:hAnsi="仿宋" w:hint="eastAsia"/>
          <w:sz w:val="24"/>
        </w:rPr>
        <w:t>90</w:t>
      </w:r>
      <w:r w:rsidRPr="007A0DE1">
        <w:rPr>
          <w:rFonts w:ascii="仿宋" w:eastAsia="仿宋" w:hAnsi="仿宋" w:hint="eastAsia"/>
          <w:sz w:val="24"/>
        </w:rPr>
        <w:t>天</w:t>
      </w:r>
    </w:p>
    <w:p w:rsidR="003D0A05" w:rsidRPr="007A0DE1" w:rsidRDefault="001355C6" w:rsidP="007A0DE1">
      <w:pPr>
        <w:widowControl/>
        <w:adjustRightInd w:val="0"/>
        <w:snapToGrid w:val="0"/>
        <w:spacing w:line="500" w:lineRule="exact"/>
        <w:jc w:val="left"/>
        <w:rPr>
          <w:rFonts w:ascii="仿宋" w:eastAsia="仿宋" w:hAnsi="仿宋" w:cs="宋体"/>
          <w:b/>
          <w:kern w:val="0"/>
          <w:sz w:val="24"/>
        </w:rPr>
      </w:pPr>
      <w:r w:rsidRPr="007A0DE1">
        <w:rPr>
          <w:rFonts w:ascii="仿宋" w:eastAsia="仿宋" w:hAnsi="仿宋" w:cs="宋体" w:hint="eastAsia"/>
          <w:b/>
          <w:kern w:val="0"/>
          <w:sz w:val="24"/>
        </w:rPr>
        <w:lastRenderedPageBreak/>
        <w:t>五、</w:t>
      </w:r>
      <w:r w:rsidR="00F472E1" w:rsidRPr="007A0DE1">
        <w:rPr>
          <w:rFonts w:ascii="仿宋" w:eastAsia="仿宋" w:hAnsi="仿宋" w:cs="宋体" w:hint="eastAsia"/>
          <w:b/>
          <w:kern w:val="0"/>
          <w:sz w:val="24"/>
        </w:rPr>
        <w:t>供应商</w:t>
      </w:r>
      <w:r w:rsidRPr="007A0DE1">
        <w:rPr>
          <w:rFonts w:ascii="仿宋" w:eastAsia="仿宋" w:hAnsi="仿宋" w:cs="宋体" w:hint="eastAsia"/>
          <w:b/>
          <w:kern w:val="0"/>
          <w:sz w:val="24"/>
        </w:rPr>
        <w:t>资格条件：</w:t>
      </w:r>
    </w:p>
    <w:p w:rsidR="00F472E1" w:rsidRPr="007A0DE1" w:rsidRDefault="00F472E1" w:rsidP="001A2780">
      <w:pPr>
        <w:tabs>
          <w:tab w:val="left" w:pos="2127"/>
        </w:tabs>
        <w:spacing w:line="500" w:lineRule="exact"/>
        <w:ind w:firstLineChars="200" w:firstLine="528"/>
        <w:rPr>
          <w:rFonts w:ascii="仿宋" w:eastAsia="仿宋" w:hAnsi="仿宋" w:cs="仿宋"/>
          <w:spacing w:val="12"/>
          <w:sz w:val="24"/>
        </w:rPr>
      </w:pPr>
      <w:r w:rsidRPr="007A0DE1">
        <w:rPr>
          <w:rFonts w:ascii="仿宋" w:eastAsia="仿宋" w:hAnsi="仿宋" w:cs="仿宋" w:hint="eastAsia"/>
          <w:spacing w:val="12"/>
          <w:sz w:val="24"/>
        </w:rPr>
        <w:t>1、符合《中华人民共和国政府采购法》第二十二条规定；</w:t>
      </w:r>
    </w:p>
    <w:p w:rsidR="00F472E1" w:rsidRPr="007A0DE1" w:rsidRDefault="00F472E1" w:rsidP="001A2780">
      <w:pPr>
        <w:pStyle w:val="af3"/>
        <w:spacing w:line="500" w:lineRule="exact"/>
        <w:ind w:firstLineChars="179" w:firstLine="480"/>
        <w:rPr>
          <w:rFonts w:ascii="仿宋" w:eastAsia="仿宋" w:hAnsi="仿宋" w:cs="仿宋"/>
          <w:spacing w:val="14"/>
          <w:sz w:val="24"/>
        </w:rPr>
      </w:pPr>
      <w:r w:rsidRPr="007A0DE1">
        <w:rPr>
          <w:rFonts w:ascii="仿宋" w:eastAsia="仿宋" w:hAnsi="仿宋" w:cs="仿宋" w:hint="eastAsia"/>
          <w:spacing w:val="14"/>
          <w:sz w:val="24"/>
        </w:rPr>
        <w:t>2、供应商须具有独立承担民事责任的能力，持有有效的营业执照；</w:t>
      </w:r>
    </w:p>
    <w:p w:rsidR="007A0DE1" w:rsidRDefault="00F472E1" w:rsidP="001A2780">
      <w:pPr>
        <w:adjustRightInd w:val="0"/>
        <w:snapToGrid w:val="0"/>
        <w:spacing w:line="500" w:lineRule="exact"/>
        <w:ind w:firstLineChars="200" w:firstLine="480"/>
        <w:rPr>
          <w:rFonts w:ascii="仿宋" w:eastAsia="仿宋" w:hAnsi="仿宋" w:cs="仿宋"/>
          <w:bCs/>
          <w:sz w:val="24"/>
        </w:rPr>
      </w:pPr>
      <w:r w:rsidRPr="007A0DE1">
        <w:rPr>
          <w:rFonts w:ascii="仿宋" w:eastAsia="仿宋" w:hAnsi="仿宋" w:cs="仿宋" w:hint="eastAsia"/>
          <w:bCs/>
          <w:sz w:val="24"/>
        </w:rPr>
        <w:t>3、</w:t>
      </w:r>
      <w:r w:rsidR="001355C6" w:rsidRPr="007A0DE1">
        <w:rPr>
          <w:rFonts w:ascii="仿宋" w:eastAsia="仿宋" w:hAnsi="仿宋" w:cs="仿宋" w:hint="eastAsia"/>
          <w:bCs/>
          <w:sz w:val="24"/>
        </w:rPr>
        <w:t>供应商应同时具有</w:t>
      </w:r>
      <w:r w:rsidR="007A0DE1">
        <w:rPr>
          <w:rFonts w:ascii="仿宋" w:eastAsia="仿宋" w:hAnsi="仿宋" w:cs="仿宋" w:hint="eastAsia"/>
          <w:bCs/>
          <w:sz w:val="24"/>
        </w:rPr>
        <w:t>测绘乙级或以上资质和土地登记代理资质的独立法人资格的企事业单位；</w:t>
      </w:r>
    </w:p>
    <w:p w:rsidR="00F472E1" w:rsidRPr="007A0DE1" w:rsidRDefault="00F472E1" w:rsidP="007A0DE1">
      <w:pPr>
        <w:adjustRightInd w:val="0"/>
        <w:snapToGrid w:val="0"/>
        <w:spacing w:line="500" w:lineRule="exact"/>
        <w:ind w:firstLineChars="200" w:firstLine="480"/>
        <w:rPr>
          <w:rFonts w:ascii="仿宋" w:eastAsia="仿宋" w:hAnsi="仿宋" w:cs="仿宋"/>
          <w:bCs/>
          <w:sz w:val="24"/>
        </w:rPr>
      </w:pPr>
      <w:r w:rsidRPr="007A0DE1">
        <w:rPr>
          <w:rFonts w:ascii="仿宋" w:eastAsia="仿宋" w:hAnsi="仿宋" w:hint="eastAsia"/>
          <w:sz w:val="24"/>
        </w:rPr>
        <w:t>4、</w:t>
      </w:r>
      <w:r w:rsidRPr="007A0DE1">
        <w:rPr>
          <w:rFonts w:ascii="仿宋" w:eastAsia="仿宋" w:hAnsi="仿宋" w:cs="仿宋" w:hint="eastAsia"/>
          <w:spacing w:val="14"/>
          <w:sz w:val="24"/>
        </w:rPr>
        <w:t>有依法缴纳税收和社会保障资金的良好记录，供应商须提供2021年7月以来任意1个月份依法缴纳税收和社会保障资金的证明材料（提供缴纳增值税和缴纳社会保险的完税证明或银行转账凭证）。依法免税或不需要缴纳社会保障资金的供应商，应提供相应文件证明其依法免税或不需要缴纳社会保障资金</w:t>
      </w:r>
      <w:r w:rsidR="007A0DE1">
        <w:rPr>
          <w:rFonts w:ascii="仿宋" w:eastAsia="仿宋" w:hAnsi="仿宋" w:cs="仿宋" w:hint="eastAsia"/>
          <w:spacing w:val="14"/>
          <w:sz w:val="24"/>
        </w:rPr>
        <w:t>。</w:t>
      </w:r>
    </w:p>
    <w:p w:rsidR="003D0A05" w:rsidRPr="007A0DE1" w:rsidRDefault="001355C6" w:rsidP="007A0DE1">
      <w:pPr>
        <w:adjustRightInd w:val="0"/>
        <w:snapToGrid w:val="0"/>
        <w:spacing w:line="500" w:lineRule="exact"/>
        <w:rPr>
          <w:rFonts w:ascii="仿宋" w:eastAsia="仿宋" w:hAnsi="仿宋" w:cs="宋体"/>
          <w:b/>
          <w:kern w:val="0"/>
          <w:sz w:val="24"/>
        </w:rPr>
      </w:pPr>
      <w:r w:rsidRPr="007A0DE1">
        <w:rPr>
          <w:rFonts w:ascii="仿宋" w:eastAsia="仿宋" w:hAnsi="仿宋" w:cs="宋体" w:hint="eastAsia"/>
          <w:b/>
          <w:kern w:val="0"/>
          <w:sz w:val="24"/>
        </w:rPr>
        <w:t>六、参与方式</w:t>
      </w:r>
      <w:r w:rsidR="00FC505B" w:rsidRPr="007A0DE1">
        <w:rPr>
          <w:rFonts w:ascii="仿宋" w:eastAsia="仿宋" w:hAnsi="仿宋" w:cs="宋体" w:hint="eastAsia"/>
          <w:b/>
          <w:kern w:val="0"/>
          <w:sz w:val="24"/>
        </w:rPr>
        <w:t>和</w:t>
      </w:r>
      <w:r w:rsidR="00FC505B" w:rsidRPr="007A0DE1">
        <w:rPr>
          <w:rFonts w:ascii="仿宋" w:eastAsia="仿宋" w:hAnsi="仿宋" w:cs="仿宋" w:hint="eastAsia"/>
          <w:b/>
          <w:bCs/>
          <w:sz w:val="24"/>
        </w:rPr>
        <w:t>询价文件格式</w:t>
      </w:r>
    </w:p>
    <w:p w:rsidR="003D0A05" w:rsidRPr="007A0DE1" w:rsidRDefault="007A4DC3" w:rsidP="007A0DE1">
      <w:pPr>
        <w:adjustRightInd w:val="0"/>
        <w:snapToGrid w:val="0"/>
        <w:spacing w:line="500" w:lineRule="exact"/>
        <w:ind w:firstLineChars="200" w:firstLine="480"/>
        <w:rPr>
          <w:rFonts w:ascii="仿宋" w:eastAsia="仿宋" w:hAnsi="仿宋" w:cs="宋体"/>
          <w:kern w:val="0"/>
          <w:sz w:val="24"/>
        </w:rPr>
      </w:pPr>
      <w:r w:rsidRPr="007A0DE1">
        <w:rPr>
          <w:rFonts w:ascii="仿宋" w:eastAsia="仿宋" w:hAnsi="仿宋" w:cs="仿宋" w:hint="eastAsia"/>
          <w:sz w:val="24"/>
        </w:rPr>
        <w:t>凡有意参加询价的供应商</w:t>
      </w:r>
      <w:r w:rsidR="00BD1F54" w:rsidRPr="007A0DE1">
        <w:rPr>
          <w:rFonts w:ascii="仿宋" w:eastAsia="仿宋" w:hAnsi="仿宋" w:cs="仿宋" w:hint="eastAsia"/>
          <w:sz w:val="24"/>
        </w:rPr>
        <w:t>报名时须由法定代表人携带本人身份证或授权代理人携带本人身份证及授权委托书原件进行报名</w:t>
      </w:r>
      <w:r w:rsidRPr="007A0DE1">
        <w:rPr>
          <w:rFonts w:ascii="仿宋" w:eastAsia="仿宋" w:hAnsi="仿宋" w:cs="仿宋" w:hint="eastAsia"/>
          <w:sz w:val="24"/>
        </w:rPr>
        <w:t>，</w:t>
      </w:r>
      <w:r w:rsidR="00FC505B" w:rsidRPr="007A0DE1">
        <w:rPr>
          <w:rFonts w:ascii="仿宋" w:eastAsia="仿宋" w:hAnsi="仿宋" w:cs="仿宋" w:hint="eastAsia"/>
          <w:kern w:val="44"/>
          <w:sz w:val="24"/>
        </w:rPr>
        <w:t>须提供密封良好的响应性文件（</w:t>
      </w:r>
      <w:r w:rsidR="007A0DE1" w:rsidRPr="007A0DE1">
        <w:rPr>
          <w:rFonts w:ascii="仿宋" w:eastAsia="仿宋" w:hAnsi="仿宋" w:cs="仿宋" w:hint="eastAsia"/>
          <w:kern w:val="44"/>
          <w:sz w:val="24"/>
        </w:rPr>
        <w:t>胶装</w:t>
      </w:r>
      <w:r w:rsidR="00FC505B" w:rsidRPr="007A0DE1">
        <w:rPr>
          <w:rFonts w:ascii="仿宋" w:eastAsia="仿宋" w:hAnsi="仿宋" w:cs="仿宋" w:hint="eastAsia"/>
          <w:kern w:val="44"/>
          <w:sz w:val="24"/>
        </w:rPr>
        <w:t>一正两副）。</w:t>
      </w:r>
      <w:r w:rsidRPr="007A0DE1">
        <w:rPr>
          <w:rFonts w:ascii="仿宋" w:eastAsia="仿宋" w:hAnsi="仿宋" w:cs="仿宋" w:hint="eastAsia"/>
          <w:kern w:val="44"/>
          <w:sz w:val="24"/>
        </w:rPr>
        <w:t>文件格式自拟，但须包含资格证明材料、报价表以及本项目的实施方案（</w:t>
      </w:r>
      <w:r w:rsidR="00CE5D52" w:rsidRPr="007A0DE1">
        <w:rPr>
          <w:rFonts w:ascii="仿宋" w:eastAsia="仿宋" w:hAnsi="仿宋" w:cs="仿宋" w:hint="eastAsia"/>
          <w:kern w:val="44"/>
          <w:sz w:val="24"/>
        </w:rPr>
        <w:t>须</w:t>
      </w:r>
      <w:r w:rsidRPr="007A0DE1">
        <w:rPr>
          <w:rFonts w:ascii="仿宋" w:eastAsia="仿宋" w:hAnsi="仿宋" w:cs="仿宋" w:hint="eastAsia"/>
          <w:kern w:val="44"/>
          <w:sz w:val="24"/>
        </w:rPr>
        <w:t>与评分办法各细目相对应）</w:t>
      </w:r>
      <w:r w:rsidR="00CE5D52" w:rsidRPr="007A0DE1">
        <w:rPr>
          <w:rFonts w:ascii="仿宋" w:eastAsia="仿宋" w:hAnsi="仿宋" w:cs="仿宋" w:hint="eastAsia"/>
          <w:kern w:val="44"/>
          <w:sz w:val="24"/>
        </w:rPr>
        <w:t>，响应性文件</w:t>
      </w:r>
      <w:r w:rsidR="001355C6" w:rsidRPr="007A0DE1">
        <w:rPr>
          <w:rFonts w:ascii="仿宋" w:eastAsia="仿宋" w:hAnsi="仿宋" w:cs="宋体" w:hint="eastAsia"/>
          <w:kern w:val="0"/>
          <w:sz w:val="24"/>
        </w:rPr>
        <w:t>资料内容不符合要求者视为无效报价。</w:t>
      </w:r>
    </w:p>
    <w:p w:rsidR="003D0A05" w:rsidRPr="007A0DE1" w:rsidRDefault="001355C6" w:rsidP="007A0DE1">
      <w:pPr>
        <w:pStyle w:val="a6"/>
        <w:adjustRightInd w:val="0"/>
        <w:snapToGrid w:val="0"/>
        <w:spacing w:line="500" w:lineRule="exact"/>
        <w:rPr>
          <w:rFonts w:ascii="仿宋" w:eastAsia="仿宋" w:hAnsi="仿宋" w:cs="宋体"/>
          <w:b/>
          <w:kern w:val="0"/>
          <w:sz w:val="24"/>
          <w:szCs w:val="24"/>
        </w:rPr>
      </w:pPr>
      <w:r w:rsidRPr="007A0DE1">
        <w:rPr>
          <w:rFonts w:ascii="仿宋" w:eastAsia="仿宋" w:hAnsi="仿宋" w:cs="宋体" w:hint="eastAsia"/>
          <w:b/>
          <w:kern w:val="0"/>
          <w:sz w:val="24"/>
          <w:szCs w:val="24"/>
        </w:rPr>
        <w:t>七、发布公告的媒介及公告期限</w:t>
      </w:r>
    </w:p>
    <w:p w:rsidR="003D0A05" w:rsidRPr="007A0DE1" w:rsidRDefault="001355C6" w:rsidP="007A0DE1">
      <w:pPr>
        <w:pStyle w:val="a6"/>
        <w:adjustRightInd w:val="0"/>
        <w:snapToGrid w:val="0"/>
        <w:spacing w:line="500" w:lineRule="exact"/>
        <w:ind w:firstLineChars="196" w:firstLine="470"/>
        <w:rPr>
          <w:rFonts w:ascii="仿宋" w:eastAsia="仿宋" w:hAnsi="仿宋" w:cs="宋体"/>
          <w:kern w:val="0"/>
          <w:sz w:val="24"/>
          <w:szCs w:val="24"/>
        </w:rPr>
      </w:pPr>
      <w:r w:rsidRPr="007A0DE1">
        <w:rPr>
          <w:rFonts w:ascii="仿宋" w:eastAsia="仿宋" w:hAnsi="仿宋" w:cs="宋体" w:hint="eastAsia"/>
          <w:kern w:val="0"/>
          <w:sz w:val="24"/>
          <w:szCs w:val="24"/>
        </w:rPr>
        <w:t>1、</w:t>
      </w:r>
      <w:r w:rsidRPr="007A0DE1">
        <w:rPr>
          <w:rFonts w:ascii="仿宋" w:eastAsia="仿宋" w:hAnsi="仿宋" w:cs="宋体"/>
          <w:kern w:val="0"/>
          <w:sz w:val="24"/>
          <w:szCs w:val="24"/>
        </w:rPr>
        <w:t>询价</w:t>
      </w:r>
      <w:r w:rsidR="002902E9" w:rsidRPr="007A0DE1">
        <w:rPr>
          <w:rFonts w:ascii="仿宋" w:eastAsia="仿宋" w:hAnsi="仿宋" w:cs="宋体" w:hint="eastAsia"/>
          <w:kern w:val="0"/>
          <w:sz w:val="24"/>
          <w:szCs w:val="24"/>
        </w:rPr>
        <w:t>文件</w:t>
      </w:r>
      <w:r w:rsidRPr="007A0DE1">
        <w:rPr>
          <w:rFonts w:ascii="仿宋" w:eastAsia="仿宋" w:hAnsi="仿宋" w:cs="宋体" w:hint="eastAsia"/>
          <w:kern w:val="0"/>
          <w:sz w:val="24"/>
          <w:szCs w:val="24"/>
        </w:rPr>
        <w:t>、报价要求格式将在洛阳市公路事业发展中心网站（</w:t>
      </w:r>
      <w:hyperlink r:id="rId9" w:history="1">
        <w:r w:rsidRPr="007A0DE1">
          <w:rPr>
            <w:rFonts w:ascii="仿宋" w:eastAsia="仿宋" w:hAnsi="仿宋" w:cs="宋体"/>
            <w:kern w:val="0"/>
            <w:sz w:val="24"/>
            <w:szCs w:val="24"/>
          </w:rPr>
          <w:t>www.luoyanggl.cn</w:t>
        </w:r>
      </w:hyperlink>
      <w:r w:rsidRPr="007A0DE1">
        <w:rPr>
          <w:rFonts w:ascii="仿宋" w:eastAsia="仿宋" w:hAnsi="仿宋" w:cs="宋体" w:hint="eastAsia"/>
          <w:kern w:val="0"/>
          <w:sz w:val="24"/>
          <w:szCs w:val="24"/>
        </w:rPr>
        <w:t>）政务公开栏上公布。</w:t>
      </w:r>
    </w:p>
    <w:p w:rsidR="003D0A05" w:rsidRPr="007A0DE1" w:rsidRDefault="001355C6" w:rsidP="007A0DE1">
      <w:pPr>
        <w:pStyle w:val="a6"/>
        <w:adjustRightInd w:val="0"/>
        <w:snapToGrid w:val="0"/>
        <w:spacing w:line="500" w:lineRule="exact"/>
        <w:ind w:firstLineChars="196" w:firstLine="470"/>
        <w:rPr>
          <w:rFonts w:ascii="仿宋" w:eastAsia="仿宋" w:hAnsi="仿宋" w:cs="宋体"/>
          <w:kern w:val="0"/>
          <w:sz w:val="24"/>
          <w:szCs w:val="24"/>
        </w:rPr>
      </w:pPr>
      <w:r w:rsidRPr="007A0DE1">
        <w:rPr>
          <w:rFonts w:ascii="仿宋" w:eastAsia="仿宋" w:hAnsi="仿宋" w:cs="宋体" w:hint="eastAsia"/>
          <w:kern w:val="0"/>
          <w:sz w:val="24"/>
          <w:szCs w:val="24"/>
        </w:rPr>
        <w:t>2、公告期限为3个工作日。</w:t>
      </w:r>
    </w:p>
    <w:p w:rsidR="003D0A05" w:rsidRPr="007A0DE1" w:rsidRDefault="00B93DA4" w:rsidP="007A0DE1">
      <w:pPr>
        <w:adjustRightInd w:val="0"/>
        <w:snapToGrid w:val="0"/>
        <w:spacing w:line="500" w:lineRule="exact"/>
        <w:rPr>
          <w:rFonts w:ascii="仿宋" w:eastAsia="仿宋" w:hAnsi="仿宋" w:cs="宋体"/>
          <w:b/>
          <w:color w:val="000000"/>
          <w:kern w:val="0"/>
          <w:sz w:val="24"/>
        </w:rPr>
      </w:pPr>
      <w:r>
        <w:rPr>
          <w:rFonts w:ascii="仿宋" w:eastAsia="仿宋" w:hAnsi="仿宋" w:cs="宋体" w:hint="eastAsia"/>
          <w:b/>
          <w:kern w:val="0"/>
          <w:sz w:val="24"/>
        </w:rPr>
        <w:t>八、报名</w:t>
      </w:r>
      <w:r w:rsidR="001355C6" w:rsidRPr="007A0DE1">
        <w:rPr>
          <w:rFonts w:ascii="仿宋" w:eastAsia="仿宋" w:hAnsi="仿宋" w:cs="宋体" w:hint="eastAsia"/>
          <w:b/>
          <w:kern w:val="0"/>
          <w:sz w:val="24"/>
        </w:rPr>
        <w:t>截止时间和地点</w:t>
      </w:r>
    </w:p>
    <w:p w:rsidR="003D0A05" w:rsidRPr="00267ACC" w:rsidRDefault="001355C6" w:rsidP="007A0DE1">
      <w:pPr>
        <w:adjustRightInd w:val="0"/>
        <w:snapToGrid w:val="0"/>
        <w:spacing w:line="500" w:lineRule="exact"/>
        <w:ind w:firstLineChars="200" w:firstLine="480"/>
        <w:rPr>
          <w:rFonts w:ascii="仿宋" w:eastAsia="仿宋" w:hAnsi="仿宋" w:cs="宋体"/>
          <w:kern w:val="0"/>
          <w:sz w:val="24"/>
        </w:rPr>
      </w:pPr>
      <w:r w:rsidRPr="00267ACC">
        <w:rPr>
          <w:rFonts w:ascii="仿宋" w:eastAsia="仿宋" w:hAnsi="仿宋" w:cs="宋体" w:hint="eastAsia"/>
          <w:kern w:val="0"/>
          <w:sz w:val="24"/>
        </w:rPr>
        <w:t>北京时间2022年</w:t>
      </w:r>
      <w:r w:rsidR="0041452C" w:rsidRPr="00267ACC">
        <w:rPr>
          <w:rFonts w:ascii="仿宋" w:eastAsia="仿宋" w:hAnsi="仿宋" w:cs="宋体" w:hint="eastAsia"/>
          <w:kern w:val="0"/>
          <w:sz w:val="24"/>
        </w:rPr>
        <w:t>6</w:t>
      </w:r>
      <w:r w:rsidRPr="00267ACC">
        <w:rPr>
          <w:rFonts w:ascii="仿宋" w:eastAsia="仿宋" w:hAnsi="仿宋" w:cs="宋体" w:hint="eastAsia"/>
          <w:kern w:val="0"/>
          <w:sz w:val="24"/>
        </w:rPr>
        <w:t>月</w:t>
      </w:r>
      <w:r w:rsidR="00267ACC" w:rsidRPr="00267ACC">
        <w:rPr>
          <w:rFonts w:ascii="仿宋" w:eastAsia="仿宋" w:hAnsi="仿宋" w:cs="宋体" w:hint="eastAsia"/>
          <w:kern w:val="0"/>
          <w:sz w:val="24"/>
        </w:rPr>
        <w:t>17</w:t>
      </w:r>
      <w:r w:rsidRPr="00267ACC">
        <w:rPr>
          <w:rFonts w:ascii="仿宋" w:eastAsia="仿宋" w:hAnsi="仿宋" w:cs="宋体" w:hint="eastAsia"/>
          <w:kern w:val="0"/>
          <w:sz w:val="24"/>
        </w:rPr>
        <w:t>日下午 15:</w:t>
      </w:r>
      <w:r w:rsidR="006C65D9" w:rsidRPr="00267ACC">
        <w:rPr>
          <w:rFonts w:ascii="仿宋" w:eastAsia="仿宋" w:hAnsi="仿宋" w:cs="宋体" w:hint="eastAsia"/>
          <w:kern w:val="0"/>
          <w:sz w:val="24"/>
        </w:rPr>
        <w:t>30</w:t>
      </w:r>
      <w:r w:rsidRPr="00267ACC">
        <w:rPr>
          <w:rFonts w:ascii="仿宋" w:eastAsia="仿宋" w:hAnsi="仿宋" w:cs="宋体" w:hint="eastAsia"/>
          <w:kern w:val="0"/>
          <w:sz w:val="24"/>
        </w:rPr>
        <w:t>前到洛阳市公路事业发展中心615会议室</w:t>
      </w:r>
      <w:r w:rsidR="00B93DA4" w:rsidRPr="00267ACC">
        <w:rPr>
          <w:rFonts w:ascii="仿宋" w:eastAsia="仿宋" w:hAnsi="仿宋" w:cs="宋体" w:hint="eastAsia"/>
          <w:kern w:val="0"/>
          <w:sz w:val="24"/>
        </w:rPr>
        <w:t>（在规定时间内未报名</w:t>
      </w:r>
      <w:r w:rsidRPr="00267ACC">
        <w:rPr>
          <w:rFonts w:ascii="仿宋" w:eastAsia="仿宋" w:hAnsi="仿宋" w:cs="宋体" w:hint="eastAsia"/>
          <w:kern w:val="0"/>
          <w:sz w:val="24"/>
        </w:rPr>
        <w:t>者视为自动弃权）。</w:t>
      </w:r>
    </w:p>
    <w:p w:rsidR="003D0A05" w:rsidRPr="007A0DE1" w:rsidRDefault="001355C6" w:rsidP="007A0DE1">
      <w:pPr>
        <w:adjustRightInd w:val="0"/>
        <w:snapToGrid w:val="0"/>
        <w:spacing w:line="500" w:lineRule="exact"/>
        <w:rPr>
          <w:rFonts w:ascii="仿宋" w:eastAsia="仿宋" w:hAnsi="仿宋" w:cs="宋体"/>
          <w:b/>
          <w:kern w:val="0"/>
          <w:sz w:val="24"/>
        </w:rPr>
      </w:pPr>
      <w:r w:rsidRPr="007A0DE1">
        <w:rPr>
          <w:rFonts w:ascii="仿宋" w:eastAsia="仿宋" w:hAnsi="仿宋" w:cs="宋体" w:hint="eastAsia"/>
          <w:b/>
          <w:kern w:val="0"/>
          <w:sz w:val="24"/>
        </w:rPr>
        <w:t>九、询价方式及评审方式</w:t>
      </w:r>
    </w:p>
    <w:p w:rsidR="006C65D9" w:rsidRPr="007A0DE1" w:rsidRDefault="001355C6" w:rsidP="007A0DE1">
      <w:pPr>
        <w:adjustRightInd w:val="0"/>
        <w:snapToGrid w:val="0"/>
        <w:spacing w:line="500" w:lineRule="exact"/>
        <w:ind w:firstLineChars="200" w:firstLine="480"/>
        <w:rPr>
          <w:rFonts w:ascii="仿宋" w:eastAsia="仿宋" w:hAnsi="仿宋" w:cs="仿宋"/>
          <w:sz w:val="24"/>
        </w:rPr>
      </w:pPr>
      <w:r w:rsidRPr="007A0DE1">
        <w:rPr>
          <w:rFonts w:ascii="仿宋" w:eastAsia="仿宋" w:hAnsi="仿宋" w:cs="宋体" w:hint="eastAsia"/>
          <w:kern w:val="0"/>
          <w:sz w:val="24"/>
        </w:rPr>
        <w:t>询价小组将对各供应商的营业执照、资格证书及报价等资料进行审定。</w:t>
      </w:r>
      <w:r w:rsidR="00BA393E" w:rsidRPr="007A0DE1">
        <w:rPr>
          <w:rFonts w:ascii="仿宋" w:eastAsia="仿宋" w:hAnsi="仿宋" w:cs="仿宋" w:hint="eastAsia"/>
          <w:sz w:val="24"/>
        </w:rPr>
        <w:t>本项目采用综合评分法，询价小组将对各供应商的响应性文件进行综合评分，在各方</w:t>
      </w:r>
      <w:proofErr w:type="gramStart"/>
      <w:r w:rsidR="00BA393E" w:rsidRPr="007A0DE1">
        <w:rPr>
          <w:rFonts w:ascii="仿宋" w:eastAsia="仿宋" w:hAnsi="仿宋" w:cs="仿宋" w:hint="eastAsia"/>
          <w:sz w:val="24"/>
        </w:rPr>
        <w:t>面满足</w:t>
      </w:r>
      <w:proofErr w:type="gramEnd"/>
      <w:r w:rsidR="00BA393E" w:rsidRPr="007A0DE1">
        <w:rPr>
          <w:rFonts w:ascii="仿宋" w:eastAsia="仿宋" w:hAnsi="仿宋" w:cs="仿宋" w:hint="eastAsia"/>
          <w:sz w:val="24"/>
        </w:rPr>
        <w:t>采购人要求的前提下，按照得分由高到低的顺序提出3名成交候选人。（若</w:t>
      </w:r>
      <w:r w:rsidR="00BA393E" w:rsidRPr="007A0DE1">
        <w:rPr>
          <w:rFonts w:ascii="仿宋" w:eastAsia="仿宋" w:hAnsi="仿宋" w:cs="仿宋" w:hint="eastAsia"/>
          <w:sz w:val="24"/>
        </w:rPr>
        <w:lastRenderedPageBreak/>
        <w:t>综合得分相同，采取抽签方式确定成交供应商）。</w:t>
      </w:r>
    </w:p>
    <w:p w:rsidR="00BA393E" w:rsidRPr="007A0DE1" w:rsidRDefault="006C65D9" w:rsidP="007A0DE1">
      <w:pPr>
        <w:adjustRightInd w:val="0"/>
        <w:snapToGrid w:val="0"/>
        <w:spacing w:line="500" w:lineRule="exact"/>
        <w:ind w:firstLineChars="200" w:firstLine="480"/>
        <w:rPr>
          <w:rFonts w:ascii="仿宋" w:eastAsia="仿宋" w:hAnsi="仿宋" w:cs="宋体"/>
          <w:kern w:val="0"/>
          <w:sz w:val="24"/>
        </w:rPr>
      </w:pPr>
      <w:r w:rsidRPr="007A0DE1">
        <w:rPr>
          <w:rFonts w:ascii="仿宋" w:eastAsia="仿宋" w:hAnsi="仿宋" w:cs="仿宋" w:hint="eastAsia"/>
          <w:bCs/>
          <w:sz w:val="24"/>
        </w:rPr>
        <w:t>询价小组构成：</w:t>
      </w:r>
      <w:r w:rsidRPr="007A0DE1">
        <w:rPr>
          <w:rFonts w:ascii="仿宋" w:eastAsia="仿宋" w:hAnsi="仿宋" w:cs="仿宋" w:hint="eastAsia"/>
          <w:bCs/>
          <w:sz w:val="24"/>
          <w:u w:val="single"/>
        </w:rPr>
        <w:t>3</w:t>
      </w:r>
      <w:r w:rsidRPr="007A0DE1">
        <w:rPr>
          <w:rFonts w:ascii="仿宋" w:eastAsia="仿宋" w:hAnsi="仿宋" w:cs="仿宋" w:hint="eastAsia"/>
          <w:bCs/>
          <w:sz w:val="24"/>
        </w:rPr>
        <w:t>人，全部由技术、经济专家组成，开标前30分钟在相应专家库中随机抽取。</w:t>
      </w:r>
    </w:p>
    <w:p w:rsidR="003D0A05" w:rsidRPr="007A0DE1" w:rsidRDefault="001355C6" w:rsidP="007A0DE1">
      <w:pPr>
        <w:pStyle w:val="a6"/>
        <w:adjustRightInd w:val="0"/>
        <w:snapToGrid w:val="0"/>
        <w:spacing w:line="500" w:lineRule="exact"/>
        <w:rPr>
          <w:rFonts w:ascii="仿宋" w:eastAsia="仿宋" w:hAnsi="仿宋" w:cs="宋体"/>
          <w:b/>
          <w:kern w:val="0"/>
          <w:sz w:val="24"/>
          <w:szCs w:val="24"/>
        </w:rPr>
      </w:pPr>
      <w:r w:rsidRPr="007A0DE1">
        <w:rPr>
          <w:rFonts w:ascii="仿宋" w:eastAsia="仿宋" w:hAnsi="仿宋" w:cs="宋体" w:hint="eastAsia"/>
          <w:b/>
          <w:kern w:val="0"/>
          <w:sz w:val="24"/>
          <w:szCs w:val="24"/>
        </w:rPr>
        <w:t>十、出现下列情形之一的，采购人将终止询价采购活动，发布项目终止公告并说明原因，重新开展采购活动：</w:t>
      </w:r>
    </w:p>
    <w:p w:rsidR="003D0A05" w:rsidRPr="007A0DE1" w:rsidRDefault="001355C6" w:rsidP="007A0DE1">
      <w:pPr>
        <w:pStyle w:val="a6"/>
        <w:adjustRightInd w:val="0"/>
        <w:snapToGrid w:val="0"/>
        <w:spacing w:line="500" w:lineRule="exact"/>
        <w:ind w:firstLineChars="200" w:firstLine="480"/>
        <w:rPr>
          <w:rFonts w:ascii="仿宋" w:eastAsia="仿宋" w:hAnsi="仿宋" w:cs="宋体"/>
          <w:kern w:val="0"/>
          <w:sz w:val="24"/>
          <w:szCs w:val="24"/>
        </w:rPr>
      </w:pPr>
      <w:r w:rsidRPr="007A0DE1">
        <w:rPr>
          <w:rFonts w:ascii="仿宋" w:eastAsia="仿宋" w:hAnsi="仿宋" w:cs="宋体" w:hint="eastAsia"/>
          <w:kern w:val="0"/>
          <w:sz w:val="24"/>
          <w:szCs w:val="24"/>
        </w:rPr>
        <w:t>（一）因情况变化，不再符合规定的询价采购方式适用情形的；</w:t>
      </w:r>
    </w:p>
    <w:p w:rsidR="003D0A05" w:rsidRPr="007A0DE1" w:rsidRDefault="001355C6" w:rsidP="007A0DE1">
      <w:pPr>
        <w:pStyle w:val="a6"/>
        <w:adjustRightInd w:val="0"/>
        <w:snapToGrid w:val="0"/>
        <w:spacing w:line="500" w:lineRule="exact"/>
        <w:ind w:firstLineChars="200" w:firstLine="480"/>
        <w:rPr>
          <w:rFonts w:ascii="仿宋" w:eastAsia="仿宋" w:hAnsi="仿宋" w:cs="宋体"/>
          <w:kern w:val="0"/>
          <w:sz w:val="24"/>
          <w:szCs w:val="24"/>
        </w:rPr>
      </w:pPr>
      <w:r w:rsidRPr="007A0DE1">
        <w:rPr>
          <w:rFonts w:ascii="仿宋" w:eastAsia="仿宋" w:hAnsi="仿宋" w:cs="宋体" w:hint="eastAsia"/>
          <w:kern w:val="0"/>
          <w:sz w:val="24"/>
          <w:szCs w:val="24"/>
        </w:rPr>
        <w:t>（二）出现影响采购公正的违法、违规行为的；</w:t>
      </w:r>
    </w:p>
    <w:p w:rsidR="003D0A05" w:rsidRPr="007A0DE1" w:rsidRDefault="001355C6" w:rsidP="007A0DE1">
      <w:pPr>
        <w:pStyle w:val="a6"/>
        <w:adjustRightInd w:val="0"/>
        <w:snapToGrid w:val="0"/>
        <w:spacing w:line="500" w:lineRule="exact"/>
        <w:ind w:firstLineChars="200" w:firstLine="480"/>
        <w:rPr>
          <w:rFonts w:ascii="仿宋" w:eastAsia="仿宋" w:hAnsi="仿宋" w:cs="宋体"/>
          <w:kern w:val="0"/>
          <w:sz w:val="24"/>
          <w:szCs w:val="24"/>
        </w:rPr>
      </w:pPr>
      <w:r w:rsidRPr="007A0DE1">
        <w:rPr>
          <w:rFonts w:ascii="仿宋" w:eastAsia="仿宋" w:hAnsi="仿宋" w:cs="宋体" w:hint="eastAsia"/>
          <w:kern w:val="0"/>
          <w:sz w:val="24"/>
          <w:szCs w:val="24"/>
        </w:rPr>
        <w:t>（三）在采购过程中符合竞争要求的供应商或者报价未超过采购最高限价的供应商不足3家的。</w:t>
      </w:r>
    </w:p>
    <w:p w:rsidR="003D0A05" w:rsidRPr="007A0DE1" w:rsidRDefault="001355C6" w:rsidP="007A0DE1">
      <w:pPr>
        <w:pStyle w:val="a6"/>
        <w:adjustRightInd w:val="0"/>
        <w:snapToGrid w:val="0"/>
        <w:spacing w:line="500" w:lineRule="exact"/>
        <w:rPr>
          <w:rFonts w:ascii="仿宋" w:eastAsia="仿宋" w:hAnsi="仿宋" w:cs="宋体"/>
          <w:b/>
          <w:kern w:val="0"/>
          <w:sz w:val="24"/>
          <w:szCs w:val="24"/>
        </w:rPr>
      </w:pPr>
      <w:r w:rsidRPr="007A0DE1">
        <w:rPr>
          <w:rFonts w:ascii="仿宋" w:eastAsia="仿宋" w:hAnsi="仿宋" w:cs="宋体" w:hint="eastAsia"/>
          <w:b/>
          <w:kern w:val="0"/>
          <w:sz w:val="24"/>
          <w:szCs w:val="24"/>
        </w:rPr>
        <w:t>十一、</w:t>
      </w:r>
      <w:r w:rsidR="001A2780">
        <w:rPr>
          <w:rFonts w:ascii="仿宋" w:eastAsia="仿宋" w:hAnsi="仿宋" w:cs="宋体" w:hint="eastAsia"/>
          <w:b/>
          <w:kern w:val="0"/>
          <w:sz w:val="24"/>
          <w:szCs w:val="24"/>
        </w:rPr>
        <w:t>询价结果</w:t>
      </w:r>
      <w:r w:rsidRPr="007A0DE1">
        <w:rPr>
          <w:rFonts w:ascii="仿宋" w:eastAsia="仿宋" w:hAnsi="仿宋" w:cs="宋体" w:hint="eastAsia"/>
          <w:b/>
          <w:kern w:val="0"/>
          <w:sz w:val="24"/>
          <w:szCs w:val="24"/>
        </w:rPr>
        <w:t>确定方式</w:t>
      </w:r>
    </w:p>
    <w:p w:rsidR="00BA393E" w:rsidRPr="007A0DE1" w:rsidRDefault="00BA393E" w:rsidP="007A0DE1">
      <w:pPr>
        <w:spacing w:line="500" w:lineRule="exact"/>
        <w:ind w:firstLineChars="200" w:firstLine="480"/>
        <w:rPr>
          <w:rFonts w:ascii="仿宋" w:eastAsia="仿宋" w:hAnsi="仿宋" w:cs="仿宋"/>
          <w:sz w:val="24"/>
        </w:rPr>
      </w:pPr>
      <w:r w:rsidRPr="007A0DE1">
        <w:rPr>
          <w:rFonts w:ascii="仿宋" w:eastAsia="仿宋" w:hAnsi="仿宋" w:cs="仿宋" w:hint="eastAsia"/>
          <w:sz w:val="24"/>
        </w:rPr>
        <w:t>在询价结果公示3日后无异议，采购人将按照得分最高的原则确定成交供应商并签订合同协议书。</w:t>
      </w:r>
    </w:p>
    <w:p w:rsidR="003D0A05" w:rsidRPr="007A0DE1" w:rsidRDefault="001355C6" w:rsidP="007A0DE1">
      <w:pPr>
        <w:pStyle w:val="a6"/>
        <w:adjustRightInd w:val="0"/>
        <w:snapToGrid w:val="0"/>
        <w:spacing w:line="500" w:lineRule="exact"/>
        <w:rPr>
          <w:rFonts w:ascii="仿宋" w:eastAsia="仿宋" w:hAnsi="仿宋"/>
          <w:b/>
          <w:sz w:val="24"/>
          <w:szCs w:val="24"/>
        </w:rPr>
      </w:pPr>
      <w:r w:rsidRPr="007A0DE1">
        <w:rPr>
          <w:rFonts w:ascii="仿宋" w:eastAsia="仿宋" w:hAnsi="仿宋" w:hint="eastAsia"/>
          <w:b/>
          <w:sz w:val="24"/>
          <w:szCs w:val="24"/>
        </w:rPr>
        <w:t>十二、注意事项</w:t>
      </w:r>
    </w:p>
    <w:p w:rsidR="003D0A05" w:rsidRPr="007A0DE1" w:rsidRDefault="001355C6" w:rsidP="007A0DE1">
      <w:pPr>
        <w:pStyle w:val="a6"/>
        <w:adjustRightInd w:val="0"/>
        <w:snapToGrid w:val="0"/>
        <w:spacing w:line="500" w:lineRule="exact"/>
        <w:ind w:firstLineChars="200" w:firstLine="480"/>
        <w:rPr>
          <w:rFonts w:ascii="仿宋" w:eastAsia="仿宋" w:hAnsi="仿宋" w:cs="宋体"/>
          <w:kern w:val="0"/>
          <w:sz w:val="24"/>
          <w:szCs w:val="24"/>
        </w:rPr>
      </w:pPr>
      <w:r w:rsidRPr="007A0DE1">
        <w:rPr>
          <w:rFonts w:ascii="仿宋" w:eastAsia="仿宋" w:hAnsi="仿宋" w:cs="宋体" w:hint="eastAsia"/>
          <w:kern w:val="0"/>
          <w:sz w:val="24"/>
          <w:szCs w:val="24"/>
        </w:rPr>
        <w:t>前来报价的供应商应在报价截止时间前至洛阳市公路事业发展中心615会议室签到以确认出席，逾期未签到者视为自动放弃。</w:t>
      </w:r>
    </w:p>
    <w:p w:rsidR="003D0A05" w:rsidRPr="007A0DE1" w:rsidRDefault="001355C6" w:rsidP="007A0DE1">
      <w:pPr>
        <w:pStyle w:val="a6"/>
        <w:adjustRightInd w:val="0"/>
        <w:snapToGrid w:val="0"/>
        <w:spacing w:line="500" w:lineRule="exact"/>
        <w:rPr>
          <w:rFonts w:ascii="仿宋" w:eastAsia="仿宋" w:hAnsi="仿宋" w:cs="宋体"/>
          <w:b/>
          <w:kern w:val="0"/>
          <w:sz w:val="24"/>
          <w:szCs w:val="24"/>
        </w:rPr>
      </w:pPr>
      <w:r w:rsidRPr="007A0DE1">
        <w:rPr>
          <w:rFonts w:ascii="仿宋" w:eastAsia="仿宋" w:hAnsi="仿宋" w:cs="宋体" w:hint="eastAsia"/>
          <w:b/>
          <w:kern w:val="0"/>
          <w:sz w:val="24"/>
          <w:szCs w:val="24"/>
        </w:rPr>
        <w:t>十三、成交公示媒介及期限</w:t>
      </w:r>
    </w:p>
    <w:p w:rsidR="003D0A05" w:rsidRPr="007A0DE1" w:rsidRDefault="001355C6" w:rsidP="007A0DE1">
      <w:pPr>
        <w:pStyle w:val="a6"/>
        <w:adjustRightInd w:val="0"/>
        <w:snapToGrid w:val="0"/>
        <w:spacing w:line="500" w:lineRule="exact"/>
        <w:ind w:firstLineChars="200" w:firstLine="480"/>
        <w:rPr>
          <w:rFonts w:ascii="仿宋" w:eastAsia="仿宋" w:hAnsi="仿宋" w:cs="宋体"/>
          <w:kern w:val="0"/>
          <w:sz w:val="24"/>
          <w:szCs w:val="24"/>
        </w:rPr>
      </w:pPr>
      <w:r w:rsidRPr="007A0DE1">
        <w:rPr>
          <w:rFonts w:ascii="仿宋" w:eastAsia="仿宋" w:hAnsi="仿宋" w:cs="宋体" w:hint="eastAsia"/>
          <w:kern w:val="0"/>
          <w:sz w:val="24"/>
          <w:szCs w:val="24"/>
        </w:rPr>
        <w:t>1、本次询价</w:t>
      </w:r>
      <w:r w:rsidR="00E81452">
        <w:rPr>
          <w:rFonts w:ascii="仿宋" w:eastAsia="仿宋" w:hAnsi="仿宋" w:cs="宋体" w:hint="eastAsia"/>
          <w:kern w:val="0"/>
          <w:sz w:val="24"/>
          <w:szCs w:val="24"/>
        </w:rPr>
        <w:t>成交通知书</w:t>
      </w:r>
      <w:r w:rsidRPr="007A0DE1">
        <w:rPr>
          <w:rFonts w:ascii="仿宋" w:eastAsia="仿宋" w:hAnsi="仿宋" w:cs="宋体" w:hint="eastAsia"/>
          <w:kern w:val="0"/>
          <w:sz w:val="24"/>
          <w:szCs w:val="24"/>
        </w:rPr>
        <w:t>、询价结果将统一在洛阳市公路事业发展中心网站（</w:t>
      </w:r>
      <w:hyperlink r:id="rId10" w:history="1">
        <w:r w:rsidRPr="007A0DE1">
          <w:rPr>
            <w:rFonts w:ascii="仿宋" w:eastAsia="仿宋" w:hAnsi="仿宋" w:cs="宋体"/>
            <w:kern w:val="0"/>
            <w:sz w:val="24"/>
            <w:szCs w:val="24"/>
          </w:rPr>
          <w:t>www.luoyanggl.cn</w:t>
        </w:r>
      </w:hyperlink>
      <w:r w:rsidRPr="007A0DE1">
        <w:rPr>
          <w:rFonts w:ascii="仿宋" w:eastAsia="仿宋" w:hAnsi="仿宋" w:cs="宋体" w:hint="eastAsia"/>
          <w:kern w:val="0"/>
          <w:sz w:val="24"/>
          <w:szCs w:val="24"/>
        </w:rPr>
        <w:t>）政务公开栏上公布。</w:t>
      </w:r>
    </w:p>
    <w:p w:rsidR="003D0A05" w:rsidRPr="007A0DE1" w:rsidRDefault="001355C6" w:rsidP="007A0DE1">
      <w:pPr>
        <w:pStyle w:val="a6"/>
        <w:adjustRightInd w:val="0"/>
        <w:snapToGrid w:val="0"/>
        <w:spacing w:line="500" w:lineRule="exact"/>
        <w:ind w:firstLineChars="196" w:firstLine="470"/>
        <w:rPr>
          <w:rFonts w:ascii="仿宋" w:eastAsia="仿宋" w:hAnsi="仿宋" w:cs="宋体"/>
          <w:kern w:val="0"/>
          <w:sz w:val="24"/>
          <w:szCs w:val="24"/>
        </w:rPr>
      </w:pPr>
      <w:r w:rsidRPr="007A0DE1">
        <w:rPr>
          <w:rFonts w:ascii="仿宋" w:eastAsia="仿宋" w:hAnsi="仿宋" w:cs="宋体" w:hint="eastAsia"/>
          <w:kern w:val="0"/>
          <w:sz w:val="24"/>
          <w:szCs w:val="24"/>
        </w:rPr>
        <w:t>2、公告期限为3个工作日。</w:t>
      </w:r>
    </w:p>
    <w:p w:rsidR="003D0A05" w:rsidRPr="007A0DE1" w:rsidRDefault="001355C6" w:rsidP="007A0DE1">
      <w:pPr>
        <w:pStyle w:val="a6"/>
        <w:adjustRightInd w:val="0"/>
        <w:snapToGrid w:val="0"/>
        <w:spacing w:line="500" w:lineRule="exact"/>
        <w:rPr>
          <w:rFonts w:ascii="仿宋" w:eastAsia="仿宋" w:hAnsi="仿宋" w:cs="宋体"/>
          <w:b/>
          <w:kern w:val="0"/>
          <w:sz w:val="24"/>
          <w:szCs w:val="24"/>
        </w:rPr>
      </w:pPr>
      <w:r w:rsidRPr="007A0DE1">
        <w:rPr>
          <w:rFonts w:ascii="仿宋" w:eastAsia="仿宋" w:hAnsi="仿宋" w:cs="宋体" w:hint="eastAsia"/>
          <w:b/>
          <w:kern w:val="0"/>
          <w:sz w:val="24"/>
          <w:szCs w:val="24"/>
        </w:rPr>
        <w:t>十四、联系方式</w:t>
      </w:r>
    </w:p>
    <w:p w:rsidR="003D0A05" w:rsidRPr="007A0DE1" w:rsidRDefault="001355C6" w:rsidP="007A0DE1">
      <w:pPr>
        <w:pStyle w:val="a6"/>
        <w:adjustRightInd w:val="0"/>
        <w:snapToGrid w:val="0"/>
        <w:spacing w:line="500" w:lineRule="exact"/>
        <w:ind w:firstLineChars="200" w:firstLine="480"/>
        <w:rPr>
          <w:rFonts w:ascii="仿宋" w:eastAsia="仿宋" w:hAnsi="仿宋" w:cs="宋体"/>
          <w:kern w:val="0"/>
          <w:sz w:val="24"/>
          <w:szCs w:val="24"/>
        </w:rPr>
      </w:pPr>
      <w:r w:rsidRPr="007A0DE1">
        <w:rPr>
          <w:rFonts w:ascii="仿宋" w:eastAsia="仿宋" w:hAnsi="仿宋" w:cs="宋体" w:hint="eastAsia"/>
          <w:kern w:val="0"/>
          <w:sz w:val="24"/>
          <w:szCs w:val="24"/>
        </w:rPr>
        <w:t>采购人：洛阳市公路事业发展中心</w:t>
      </w:r>
    </w:p>
    <w:p w:rsidR="003D0A05" w:rsidRPr="007A0DE1" w:rsidRDefault="001355C6" w:rsidP="007A0DE1">
      <w:pPr>
        <w:pStyle w:val="a6"/>
        <w:adjustRightInd w:val="0"/>
        <w:snapToGrid w:val="0"/>
        <w:spacing w:line="500" w:lineRule="exact"/>
        <w:ind w:firstLineChars="200" w:firstLine="480"/>
        <w:rPr>
          <w:rFonts w:ascii="仿宋" w:eastAsia="仿宋" w:hAnsi="仿宋" w:cs="宋体"/>
          <w:kern w:val="0"/>
          <w:sz w:val="24"/>
          <w:szCs w:val="24"/>
        </w:rPr>
      </w:pPr>
      <w:r w:rsidRPr="007A0DE1">
        <w:rPr>
          <w:rFonts w:ascii="仿宋" w:eastAsia="仿宋" w:hAnsi="仿宋" w:cs="宋体" w:hint="eastAsia"/>
          <w:kern w:val="0"/>
          <w:sz w:val="24"/>
          <w:szCs w:val="24"/>
        </w:rPr>
        <w:t>联系人及电话：赵先生</w:t>
      </w:r>
      <w:r w:rsidR="00742E8D" w:rsidRPr="007A0DE1">
        <w:rPr>
          <w:rFonts w:ascii="仿宋" w:eastAsia="仿宋" w:hAnsi="仿宋" w:cs="宋体" w:hint="eastAsia"/>
          <w:kern w:val="0"/>
          <w:sz w:val="24"/>
          <w:szCs w:val="24"/>
        </w:rPr>
        <w:t>0379-80861583</w:t>
      </w:r>
    </w:p>
    <w:p w:rsidR="003D0A05" w:rsidRPr="007A0DE1" w:rsidRDefault="001355C6" w:rsidP="007A0DE1">
      <w:pPr>
        <w:adjustRightInd w:val="0"/>
        <w:snapToGrid w:val="0"/>
        <w:spacing w:line="500" w:lineRule="exact"/>
        <w:ind w:firstLineChars="200" w:firstLine="480"/>
        <w:jc w:val="left"/>
        <w:rPr>
          <w:rFonts w:ascii="仿宋" w:eastAsia="仿宋" w:hAnsi="仿宋"/>
          <w:sz w:val="24"/>
        </w:rPr>
      </w:pPr>
      <w:r w:rsidRPr="007A0DE1">
        <w:rPr>
          <w:rFonts w:ascii="仿宋" w:eastAsia="仿宋" w:hAnsi="仿宋" w:hint="eastAsia"/>
          <w:sz w:val="24"/>
        </w:rPr>
        <w:t>地址：洛阳市涧西区南昌路172号</w:t>
      </w:r>
    </w:p>
    <w:p w:rsidR="00FC505B" w:rsidRPr="007A0DE1" w:rsidRDefault="00FC505B" w:rsidP="007A0DE1">
      <w:pPr>
        <w:spacing w:before="100" w:beforeAutospacing="1" w:after="100" w:afterAutospacing="1" w:line="500" w:lineRule="exact"/>
        <w:contextualSpacing/>
        <w:rPr>
          <w:rFonts w:ascii="仿宋" w:eastAsia="仿宋" w:hAnsi="仿宋" w:cs="仿宋"/>
          <w:b/>
          <w:sz w:val="24"/>
        </w:rPr>
      </w:pPr>
      <w:r w:rsidRPr="007A0DE1">
        <w:rPr>
          <w:rFonts w:ascii="仿宋" w:eastAsia="仿宋" w:hAnsi="仿宋" w:cs="仿宋" w:hint="eastAsia"/>
          <w:b/>
          <w:sz w:val="24"/>
        </w:rPr>
        <w:t>十五、报价表、授权委托书和评分办法详见以下附表。</w:t>
      </w:r>
    </w:p>
    <w:p w:rsidR="007A0DE1" w:rsidRPr="007A0DE1" w:rsidRDefault="007A0DE1" w:rsidP="007A0DE1">
      <w:pPr>
        <w:spacing w:line="500" w:lineRule="exact"/>
        <w:rPr>
          <w:rFonts w:ascii="仿宋" w:eastAsia="仿宋" w:hAnsi="仿宋"/>
          <w:b/>
          <w:kern w:val="44"/>
          <w:sz w:val="24"/>
        </w:rPr>
      </w:pPr>
    </w:p>
    <w:p w:rsidR="007A0DE1" w:rsidRDefault="007A0DE1" w:rsidP="007A0DE1">
      <w:pPr>
        <w:spacing w:line="500" w:lineRule="exact"/>
        <w:ind w:firstLineChars="2107" w:firstLine="5057"/>
        <w:rPr>
          <w:rFonts w:ascii="仿宋" w:eastAsia="仿宋" w:hAnsi="仿宋"/>
          <w:color w:val="FF0000"/>
          <w:sz w:val="24"/>
        </w:rPr>
      </w:pPr>
    </w:p>
    <w:p w:rsidR="003D0A05" w:rsidRPr="00267ACC" w:rsidRDefault="001355C6" w:rsidP="007A0DE1">
      <w:pPr>
        <w:spacing w:line="500" w:lineRule="exact"/>
        <w:ind w:firstLineChars="2107" w:firstLine="5057"/>
        <w:rPr>
          <w:rFonts w:ascii="仿宋" w:eastAsia="仿宋" w:hAnsi="仿宋"/>
          <w:sz w:val="24"/>
        </w:rPr>
      </w:pPr>
      <w:r w:rsidRPr="00267ACC">
        <w:rPr>
          <w:rFonts w:ascii="仿宋" w:eastAsia="仿宋" w:hAnsi="仿宋" w:hint="eastAsia"/>
          <w:sz w:val="24"/>
        </w:rPr>
        <w:t>2022年</w:t>
      </w:r>
      <w:r w:rsidR="00BA7069" w:rsidRPr="00267ACC">
        <w:rPr>
          <w:rFonts w:ascii="仿宋" w:eastAsia="仿宋" w:hAnsi="仿宋" w:hint="eastAsia"/>
          <w:sz w:val="24"/>
        </w:rPr>
        <w:t>6</w:t>
      </w:r>
      <w:r w:rsidRPr="00267ACC">
        <w:rPr>
          <w:rFonts w:ascii="仿宋" w:eastAsia="仿宋" w:hAnsi="仿宋" w:hint="eastAsia"/>
          <w:sz w:val="24"/>
        </w:rPr>
        <w:t>月</w:t>
      </w:r>
      <w:r w:rsidR="00267ACC" w:rsidRPr="00267ACC">
        <w:rPr>
          <w:rFonts w:ascii="仿宋" w:eastAsia="仿宋" w:hAnsi="仿宋" w:hint="eastAsia"/>
          <w:sz w:val="24"/>
        </w:rPr>
        <w:t>14</w:t>
      </w:r>
      <w:r w:rsidRPr="00267ACC">
        <w:rPr>
          <w:rFonts w:ascii="仿宋" w:eastAsia="仿宋" w:hAnsi="仿宋" w:hint="eastAsia"/>
          <w:sz w:val="24"/>
        </w:rPr>
        <w:t>日</w:t>
      </w:r>
    </w:p>
    <w:p w:rsidR="003D0A05" w:rsidRPr="007A0DE1" w:rsidRDefault="003D0A05">
      <w:pPr>
        <w:jc w:val="center"/>
        <w:rPr>
          <w:rFonts w:ascii="仿宋" w:eastAsia="仿宋" w:hAnsi="仿宋"/>
          <w:b/>
          <w:sz w:val="24"/>
        </w:rPr>
      </w:pPr>
    </w:p>
    <w:p w:rsidR="003D0A05" w:rsidRDefault="001355C6" w:rsidP="001A2780">
      <w:pPr>
        <w:widowControl/>
        <w:ind w:firstLineChars="1372" w:firstLine="3306"/>
        <w:jc w:val="left"/>
        <w:rPr>
          <w:b/>
          <w:sz w:val="44"/>
          <w:szCs w:val="44"/>
        </w:rPr>
      </w:pPr>
      <w:r w:rsidRPr="007A0DE1">
        <w:rPr>
          <w:rFonts w:ascii="仿宋" w:eastAsia="仿宋" w:hAnsi="仿宋"/>
          <w:b/>
          <w:sz w:val="24"/>
        </w:rPr>
        <w:br w:type="page"/>
      </w:r>
      <w:r>
        <w:rPr>
          <w:rFonts w:hint="eastAsia"/>
          <w:b/>
          <w:sz w:val="44"/>
          <w:szCs w:val="44"/>
        </w:rPr>
        <w:lastRenderedPageBreak/>
        <w:t>报价表</w:t>
      </w:r>
    </w:p>
    <w:p w:rsidR="003D0A05" w:rsidRDefault="003D0A05">
      <w:pPr>
        <w:autoSpaceDE w:val="0"/>
        <w:autoSpaceDN w:val="0"/>
        <w:adjustRightInd w:val="0"/>
        <w:spacing w:line="200" w:lineRule="exact"/>
        <w:jc w:val="left"/>
        <w:rPr>
          <w:rFonts w:ascii="仿宋_GB2312" w:eastAsia="仿宋_GB2312" w:hAnsi="宋体" w:cs="黑体"/>
          <w:kern w:val="0"/>
          <w:sz w:val="20"/>
          <w:szCs w:val="20"/>
        </w:rPr>
      </w:pPr>
    </w:p>
    <w:p w:rsidR="001A2780" w:rsidRDefault="001A2780">
      <w:pPr>
        <w:autoSpaceDE w:val="0"/>
        <w:autoSpaceDN w:val="0"/>
        <w:adjustRightInd w:val="0"/>
        <w:spacing w:before="69" w:line="281" w:lineRule="auto"/>
        <w:ind w:right="149"/>
        <w:jc w:val="center"/>
        <w:rPr>
          <w:rFonts w:ascii="仿宋" w:eastAsia="仿宋" w:hAnsi="仿宋" w:cs="仿宋"/>
          <w:b/>
          <w:sz w:val="30"/>
          <w:szCs w:val="30"/>
        </w:rPr>
      </w:pPr>
    </w:p>
    <w:p w:rsidR="003D0A05" w:rsidRDefault="001355C6">
      <w:pPr>
        <w:autoSpaceDE w:val="0"/>
        <w:autoSpaceDN w:val="0"/>
        <w:adjustRightInd w:val="0"/>
        <w:spacing w:before="69" w:line="281" w:lineRule="auto"/>
        <w:ind w:right="149"/>
        <w:jc w:val="center"/>
        <w:rPr>
          <w:rFonts w:ascii="仿宋" w:eastAsia="仿宋" w:hAnsi="仿宋" w:cs="仿宋"/>
          <w:b/>
          <w:sz w:val="30"/>
          <w:szCs w:val="30"/>
        </w:rPr>
      </w:pPr>
      <w:proofErr w:type="gramStart"/>
      <w:r>
        <w:rPr>
          <w:rFonts w:ascii="仿宋" w:eastAsia="仿宋" w:hAnsi="仿宋" w:cs="仿宋" w:hint="eastAsia"/>
          <w:b/>
          <w:sz w:val="30"/>
          <w:szCs w:val="30"/>
        </w:rPr>
        <w:t>二广高速公路</w:t>
      </w:r>
      <w:proofErr w:type="gramEnd"/>
      <w:r>
        <w:rPr>
          <w:rFonts w:ascii="仿宋" w:eastAsia="仿宋" w:hAnsi="仿宋" w:cs="仿宋" w:hint="eastAsia"/>
          <w:b/>
          <w:sz w:val="30"/>
          <w:szCs w:val="30"/>
        </w:rPr>
        <w:t>洛阳城区段朱家仓互通改扩建工程</w:t>
      </w:r>
    </w:p>
    <w:p w:rsidR="003D0A05" w:rsidRPr="00BA7069" w:rsidRDefault="001355C6">
      <w:pPr>
        <w:autoSpaceDE w:val="0"/>
        <w:autoSpaceDN w:val="0"/>
        <w:adjustRightInd w:val="0"/>
        <w:spacing w:before="69" w:line="281" w:lineRule="auto"/>
        <w:ind w:right="149"/>
        <w:jc w:val="center"/>
        <w:rPr>
          <w:rFonts w:ascii="仿宋" w:eastAsia="仿宋" w:hAnsi="仿宋" w:cs="宋体"/>
          <w:b/>
          <w:kern w:val="0"/>
          <w:sz w:val="30"/>
          <w:szCs w:val="30"/>
        </w:rPr>
      </w:pPr>
      <w:r w:rsidRPr="00BA7069">
        <w:rPr>
          <w:rFonts w:ascii="仿宋" w:eastAsia="仿宋" w:hAnsi="仿宋" w:cs="仿宋" w:hint="eastAsia"/>
          <w:b/>
          <w:sz w:val="30"/>
          <w:szCs w:val="30"/>
        </w:rPr>
        <w:t>宗地图、用地坐标图测绘、不动产权证书登记项目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14"/>
        <w:gridCol w:w="2400"/>
        <w:gridCol w:w="10"/>
        <w:gridCol w:w="2539"/>
      </w:tblGrid>
      <w:tr w:rsidR="003D0A05" w:rsidTr="00BA7069">
        <w:trPr>
          <w:trHeight w:val="852"/>
          <w:jc w:val="center"/>
        </w:trPr>
        <w:tc>
          <w:tcPr>
            <w:tcW w:w="2314" w:type="dxa"/>
            <w:vAlign w:val="center"/>
          </w:tcPr>
          <w:p w:rsidR="003D0A05" w:rsidRDefault="001355C6" w:rsidP="00C815E5">
            <w:pPr>
              <w:autoSpaceDE w:val="0"/>
              <w:autoSpaceDN w:val="0"/>
              <w:adjustRightInd w:val="0"/>
              <w:spacing w:beforeLines="50" w:before="156" w:line="200" w:lineRule="exact"/>
              <w:jc w:val="center"/>
              <w:rPr>
                <w:rFonts w:ascii="仿宋" w:eastAsia="仿宋" w:hAnsi="仿宋" w:cs="宋体"/>
                <w:kern w:val="0"/>
                <w:sz w:val="32"/>
                <w:szCs w:val="32"/>
              </w:rPr>
            </w:pPr>
            <w:r>
              <w:rPr>
                <w:rFonts w:ascii="仿宋" w:eastAsia="仿宋" w:hAnsi="仿宋" w:cs="宋体" w:hint="eastAsia"/>
                <w:kern w:val="0"/>
                <w:sz w:val="32"/>
                <w:szCs w:val="32"/>
              </w:rPr>
              <w:t>\</w:t>
            </w:r>
          </w:p>
        </w:tc>
        <w:tc>
          <w:tcPr>
            <w:tcW w:w="2410" w:type="dxa"/>
            <w:gridSpan w:val="2"/>
            <w:vAlign w:val="center"/>
          </w:tcPr>
          <w:p w:rsidR="003D0A05" w:rsidRDefault="001355C6" w:rsidP="00C815E5">
            <w:pPr>
              <w:autoSpaceDE w:val="0"/>
              <w:autoSpaceDN w:val="0"/>
              <w:adjustRightInd w:val="0"/>
              <w:spacing w:beforeLines="50" w:before="156"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报价（元）</w:t>
            </w:r>
          </w:p>
        </w:tc>
        <w:tc>
          <w:tcPr>
            <w:tcW w:w="2539" w:type="dxa"/>
            <w:vAlign w:val="center"/>
          </w:tcPr>
          <w:p w:rsidR="003D0A05" w:rsidRDefault="001355C6" w:rsidP="00C815E5">
            <w:pPr>
              <w:autoSpaceDE w:val="0"/>
              <w:autoSpaceDN w:val="0"/>
              <w:adjustRightInd w:val="0"/>
              <w:spacing w:beforeLines="50" w:before="156" w:line="200" w:lineRule="exact"/>
              <w:jc w:val="center"/>
              <w:rPr>
                <w:rFonts w:ascii="仿宋" w:eastAsia="仿宋" w:hAnsi="仿宋" w:cs="宋体"/>
                <w:kern w:val="0"/>
                <w:sz w:val="32"/>
                <w:szCs w:val="32"/>
              </w:rPr>
            </w:pPr>
            <w:r>
              <w:rPr>
                <w:rFonts w:ascii="仿宋" w:eastAsia="仿宋" w:hAnsi="仿宋" w:cs="宋体" w:hint="eastAsia"/>
                <w:kern w:val="0"/>
                <w:sz w:val="32"/>
                <w:szCs w:val="32"/>
              </w:rPr>
              <w:t>服务周期</w:t>
            </w:r>
          </w:p>
        </w:tc>
      </w:tr>
      <w:tr w:rsidR="00BA7069" w:rsidTr="00BA7069">
        <w:trPr>
          <w:trHeight w:val="1205"/>
          <w:jc w:val="center"/>
        </w:trPr>
        <w:tc>
          <w:tcPr>
            <w:tcW w:w="2314" w:type="dxa"/>
            <w:vAlign w:val="center"/>
          </w:tcPr>
          <w:p w:rsidR="00BA7069" w:rsidRDefault="00BA7069" w:rsidP="00C815E5">
            <w:pPr>
              <w:autoSpaceDE w:val="0"/>
              <w:autoSpaceDN w:val="0"/>
              <w:adjustRightInd w:val="0"/>
              <w:spacing w:beforeLines="50" w:before="156" w:line="200" w:lineRule="exact"/>
              <w:jc w:val="center"/>
              <w:rPr>
                <w:rFonts w:ascii="仿宋" w:eastAsia="仿宋" w:hAnsi="仿宋" w:cs="宋体"/>
                <w:kern w:val="0"/>
                <w:sz w:val="32"/>
                <w:szCs w:val="32"/>
              </w:rPr>
            </w:pPr>
            <w:r>
              <w:rPr>
                <w:rFonts w:ascii="仿宋" w:eastAsia="仿宋" w:hAnsi="仿宋" w:cs="宋体" w:hint="eastAsia"/>
                <w:kern w:val="0"/>
                <w:sz w:val="32"/>
                <w:szCs w:val="32"/>
              </w:rPr>
              <w:t>宗地图、用地坐</w:t>
            </w:r>
          </w:p>
          <w:p w:rsidR="00BA7069" w:rsidRDefault="00BA7069" w:rsidP="00C815E5">
            <w:pPr>
              <w:autoSpaceDE w:val="0"/>
              <w:autoSpaceDN w:val="0"/>
              <w:adjustRightInd w:val="0"/>
              <w:spacing w:beforeLines="50" w:before="156" w:line="200" w:lineRule="exact"/>
              <w:jc w:val="center"/>
              <w:rPr>
                <w:rFonts w:ascii="仿宋" w:eastAsia="仿宋" w:hAnsi="仿宋" w:cs="宋体"/>
                <w:kern w:val="0"/>
                <w:sz w:val="32"/>
                <w:szCs w:val="32"/>
              </w:rPr>
            </w:pPr>
            <w:r>
              <w:rPr>
                <w:rFonts w:ascii="仿宋" w:eastAsia="仿宋" w:hAnsi="仿宋" w:cs="宋体" w:hint="eastAsia"/>
                <w:kern w:val="0"/>
                <w:sz w:val="32"/>
                <w:szCs w:val="32"/>
              </w:rPr>
              <w:t>标图测绘项目</w:t>
            </w:r>
          </w:p>
        </w:tc>
        <w:tc>
          <w:tcPr>
            <w:tcW w:w="2400" w:type="dxa"/>
          </w:tcPr>
          <w:p w:rsidR="00BA7069" w:rsidRDefault="00BA7069" w:rsidP="00C815E5">
            <w:pPr>
              <w:autoSpaceDE w:val="0"/>
              <w:autoSpaceDN w:val="0"/>
              <w:adjustRightInd w:val="0"/>
              <w:spacing w:beforeLines="50" w:before="156" w:line="200" w:lineRule="exact"/>
              <w:jc w:val="center"/>
              <w:rPr>
                <w:rFonts w:ascii="仿宋" w:eastAsia="仿宋" w:hAnsi="仿宋" w:cs="宋体"/>
                <w:kern w:val="0"/>
                <w:sz w:val="32"/>
                <w:szCs w:val="32"/>
              </w:rPr>
            </w:pPr>
          </w:p>
        </w:tc>
        <w:tc>
          <w:tcPr>
            <w:tcW w:w="2549" w:type="dxa"/>
            <w:gridSpan w:val="2"/>
          </w:tcPr>
          <w:p w:rsidR="00BA7069" w:rsidRDefault="00BA7069" w:rsidP="00C815E5">
            <w:pPr>
              <w:autoSpaceDE w:val="0"/>
              <w:autoSpaceDN w:val="0"/>
              <w:adjustRightInd w:val="0"/>
              <w:spacing w:beforeLines="50" w:before="156" w:line="200" w:lineRule="exact"/>
              <w:jc w:val="center"/>
              <w:rPr>
                <w:rFonts w:ascii="仿宋" w:eastAsia="仿宋" w:hAnsi="仿宋" w:cs="宋体"/>
                <w:kern w:val="0"/>
                <w:sz w:val="32"/>
                <w:szCs w:val="32"/>
              </w:rPr>
            </w:pPr>
          </w:p>
        </w:tc>
      </w:tr>
      <w:tr w:rsidR="00BA7069" w:rsidTr="00BA7069">
        <w:trPr>
          <w:trHeight w:val="1205"/>
          <w:jc w:val="center"/>
        </w:trPr>
        <w:tc>
          <w:tcPr>
            <w:tcW w:w="2314" w:type="dxa"/>
            <w:vAlign w:val="center"/>
          </w:tcPr>
          <w:p w:rsidR="00BA7069" w:rsidRDefault="00BA7069" w:rsidP="00C815E5">
            <w:pPr>
              <w:autoSpaceDE w:val="0"/>
              <w:autoSpaceDN w:val="0"/>
              <w:adjustRightInd w:val="0"/>
              <w:spacing w:beforeLines="50" w:before="156" w:line="200" w:lineRule="exact"/>
              <w:jc w:val="center"/>
              <w:rPr>
                <w:rFonts w:ascii="仿宋" w:eastAsia="仿宋" w:hAnsi="仿宋" w:cs="仿宋"/>
                <w:sz w:val="28"/>
                <w:szCs w:val="28"/>
              </w:rPr>
            </w:pPr>
            <w:r>
              <w:rPr>
                <w:rFonts w:ascii="仿宋" w:eastAsia="仿宋" w:hAnsi="仿宋" w:cs="仿宋" w:hint="eastAsia"/>
                <w:sz w:val="28"/>
                <w:szCs w:val="28"/>
              </w:rPr>
              <w:t>不动产权证书</w:t>
            </w:r>
          </w:p>
          <w:p w:rsidR="00BA7069" w:rsidRDefault="00BA7069" w:rsidP="00C815E5">
            <w:pPr>
              <w:autoSpaceDE w:val="0"/>
              <w:autoSpaceDN w:val="0"/>
              <w:adjustRightInd w:val="0"/>
              <w:spacing w:beforeLines="50" w:before="156" w:line="200" w:lineRule="exact"/>
              <w:jc w:val="center"/>
              <w:rPr>
                <w:rFonts w:ascii="仿宋" w:eastAsia="仿宋" w:hAnsi="仿宋" w:cs="宋体"/>
                <w:kern w:val="0"/>
                <w:sz w:val="32"/>
                <w:szCs w:val="32"/>
              </w:rPr>
            </w:pPr>
            <w:r>
              <w:rPr>
                <w:rFonts w:ascii="仿宋" w:eastAsia="仿宋" w:hAnsi="仿宋" w:cs="仿宋" w:hint="eastAsia"/>
                <w:sz w:val="28"/>
                <w:szCs w:val="28"/>
              </w:rPr>
              <w:t>办理项目</w:t>
            </w:r>
          </w:p>
        </w:tc>
        <w:tc>
          <w:tcPr>
            <w:tcW w:w="2400" w:type="dxa"/>
          </w:tcPr>
          <w:p w:rsidR="00BA7069" w:rsidRDefault="00BA7069" w:rsidP="00C815E5">
            <w:pPr>
              <w:autoSpaceDE w:val="0"/>
              <w:autoSpaceDN w:val="0"/>
              <w:adjustRightInd w:val="0"/>
              <w:spacing w:beforeLines="50" w:before="156" w:line="200" w:lineRule="exact"/>
              <w:jc w:val="left"/>
              <w:rPr>
                <w:rFonts w:ascii="仿宋" w:eastAsia="仿宋" w:hAnsi="仿宋" w:cs="宋体"/>
                <w:kern w:val="0"/>
                <w:sz w:val="32"/>
                <w:szCs w:val="32"/>
              </w:rPr>
            </w:pPr>
          </w:p>
        </w:tc>
        <w:tc>
          <w:tcPr>
            <w:tcW w:w="2549" w:type="dxa"/>
            <w:gridSpan w:val="2"/>
          </w:tcPr>
          <w:p w:rsidR="00BA7069" w:rsidRDefault="00BA7069" w:rsidP="00C815E5">
            <w:pPr>
              <w:autoSpaceDE w:val="0"/>
              <w:autoSpaceDN w:val="0"/>
              <w:adjustRightInd w:val="0"/>
              <w:spacing w:beforeLines="50" w:before="156" w:line="200" w:lineRule="exact"/>
              <w:jc w:val="left"/>
              <w:rPr>
                <w:rFonts w:ascii="仿宋" w:eastAsia="仿宋" w:hAnsi="仿宋" w:cs="宋体"/>
                <w:kern w:val="0"/>
                <w:sz w:val="32"/>
                <w:szCs w:val="32"/>
              </w:rPr>
            </w:pPr>
          </w:p>
        </w:tc>
      </w:tr>
      <w:tr w:rsidR="00BA7069" w:rsidTr="00742988">
        <w:trPr>
          <w:trHeight w:val="1205"/>
          <w:jc w:val="center"/>
        </w:trPr>
        <w:tc>
          <w:tcPr>
            <w:tcW w:w="2314" w:type="dxa"/>
            <w:vAlign w:val="center"/>
          </w:tcPr>
          <w:p w:rsidR="00BA7069" w:rsidRDefault="00BA7069" w:rsidP="00C815E5">
            <w:pPr>
              <w:autoSpaceDE w:val="0"/>
              <w:autoSpaceDN w:val="0"/>
              <w:adjustRightInd w:val="0"/>
              <w:spacing w:beforeLines="50" w:before="156" w:line="200" w:lineRule="exact"/>
              <w:jc w:val="center"/>
              <w:rPr>
                <w:rFonts w:ascii="仿宋" w:eastAsia="仿宋" w:hAnsi="仿宋" w:cs="宋体"/>
                <w:kern w:val="0"/>
                <w:sz w:val="32"/>
                <w:szCs w:val="32"/>
              </w:rPr>
            </w:pPr>
            <w:r>
              <w:rPr>
                <w:rFonts w:ascii="仿宋" w:eastAsia="仿宋" w:hAnsi="仿宋" w:cs="宋体" w:hint="eastAsia"/>
                <w:kern w:val="0"/>
                <w:sz w:val="32"/>
                <w:szCs w:val="32"/>
              </w:rPr>
              <w:t>总报价（元）</w:t>
            </w:r>
          </w:p>
        </w:tc>
        <w:tc>
          <w:tcPr>
            <w:tcW w:w="4949" w:type="dxa"/>
            <w:gridSpan w:val="3"/>
          </w:tcPr>
          <w:p w:rsidR="00BA7069" w:rsidRDefault="00BA7069" w:rsidP="00C815E5">
            <w:pPr>
              <w:autoSpaceDE w:val="0"/>
              <w:autoSpaceDN w:val="0"/>
              <w:adjustRightInd w:val="0"/>
              <w:spacing w:beforeLines="50" w:before="156" w:line="200" w:lineRule="exact"/>
              <w:jc w:val="left"/>
              <w:rPr>
                <w:rFonts w:ascii="仿宋" w:eastAsia="仿宋" w:hAnsi="仿宋" w:cs="宋体"/>
                <w:kern w:val="0"/>
                <w:sz w:val="32"/>
                <w:szCs w:val="32"/>
              </w:rPr>
            </w:pPr>
          </w:p>
        </w:tc>
      </w:tr>
    </w:tbl>
    <w:p w:rsidR="003D0A05" w:rsidRPr="00BA7069" w:rsidRDefault="00BA7069">
      <w:pPr>
        <w:tabs>
          <w:tab w:val="left" w:pos="6220"/>
          <w:tab w:val="left" w:pos="8080"/>
          <w:tab w:val="left" w:pos="8780"/>
        </w:tabs>
        <w:autoSpaceDE w:val="0"/>
        <w:autoSpaceDN w:val="0"/>
        <w:adjustRightInd w:val="0"/>
        <w:spacing w:line="288" w:lineRule="auto"/>
        <w:ind w:right="146"/>
        <w:jc w:val="left"/>
        <w:rPr>
          <w:rFonts w:ascii="仿宋" w:eastAsia="仿宋" w:hAnsi="仿宋" w:cs="宋体"/>
          <w:b/>
          <w:kern w:val="0"/>
          <w:sz w:val="30"/>
          <w:szCs w:val="30"/>
        </w:rPr>
      </w:pPr>
      <w:r>
        <w:rPr>
          <w:rFonts w:ascii="仿宋" w:eastAsia="仿宋" w:hAnsi="仿宋" w:cs="宋体" w:hint="eastAsia"/>
          <w:kern w:val="0"/>
          <w:sz w:val="32"/>
          <w:szCs w:val="32"/>
        </w:rPr>
        <w:t xml:space="preserve">  </w:t>
      </w:r>
    </w:p>
    <w:p w:rsidR="003D0A05" w:rsidRDefault="003D0A05">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p>
    <w:p w:rsidR="003D0A05" w:rsidRDefault="001355C6">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w:t>
      </w:r>
      <w:r>
        <w:rPr>
          <w:rFonts w:ascii="仿宋" w:eastAsia="仿宋" w:hAnsi="仿宋" w:cs="宋体" w:hint="eastAsia"/>
          <w:kern w:val="0"/>
          <w:sz w:val="32"/>
          <w:szCs w:val="32"/>
          <w:u w:val="single"/>
        </w:rPr>
        <w:t>单位盖章</w:t>
      </w:r>
      <w:r>
        <w:rPr>
          <w:rFonts w:ascii="仿宋" w:eastAsia="仿宋" w:hAnsi="仿宋" w:cs="宋体"/>
          <w:kern w:val="0"/>
          <w:sz w:val="32"/>
          <w:szCs w:val="32"/>
          <w:u w:val="single"/>
        </w:rPr>
        <w:t>)</w:t>
      </w:r>
      <w:r>
        <w:rPr>
          <w:rFonts w:ascii="仿宋" w:eastAsia="仿宋" w:hAnsi="仿宋" w:cs="宋体"/>
          <w:kern w:val="0"/>
          <w:sz w:val="32"/>
          <w:szCs w:val="32"/>
        </w:rPr>
        <w:t xml:space="preserve"> </w:t>
      </w:r>
    </w:p>
    <w:p w:rsidR="003D0A05" w:rsidRDefault="001355C6">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法定代表人：</w:t>
      </w:r>
    </w:p>
    <w:p w:rsidR="003D0A05" w:rsidRDefault="001355C6">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或其委托代理人</w:t>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r>
        <w:rPr>
          <w:rFonts w:ascii="仿宋" w:eastAsia="仿宋" w:hAnsi="仿宋" w:cs="宋体" w:hint="eastAsia"/>
          <w:kern w:val="0"/>
          <w:sz w:val="32"/>
          <w:szCs w:val="32"/>
        </w:rPr>
        <w:t>：</w:t>
      </w:r>
      <w:r>
        <w:rPr>
          <w:rFonts w:ascii="仿宋" w:eastAsia="仿宋" w:hAnsi="仿宋" w:cs="宋体"/>
          <w:kern w:val="0"/>
          <w:sz w:val="32"/>
          <w:szCs w:val="32"/>
          <w:u w:val="single"/>
        </w:rPr>
        <w:tab/>
      </w:r>
      <w:r>
        <w:rPr>
          <w:rFonts w:ascii="仿宋" w:eastAsia="仿宋" w:hAnsi="仿宋" w:cs="宋体"/>
          <w:kern w:val="0"/>
          <w:sz w:val="32"/>
          <w:szCs w:val="32"/>
        </w:rPr>
        <w:tab/>
        <w:t xml:space="preserve"> </w:t>
      </w:r>
    </w:p>
    <w:p w:rsidR="003D0A05" w:rsidRDefault="001355C6">
      <w:pPr>
        <w:tabs>
          <w:tab w:val="left" w:pos="6220"/>
          <w:tab w:val="left" w:pos="8080"/>
          <w:tab w:val="left" w:pos="87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地址：</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3D0A05" w:rsidRDefault="001355C6">
      <w:pPr>
        <w:tabs>
          <w:tab w:val="left" w:pos="7480"/>
          <w:tab w:val="left" w:pos="8080"/>
          <w:tab w:val="left" w:pos="8780"/>
        </w:tabs>
        <w:autoSpaceDE w:val="0"/>
        <w:autoSpaceDN w:val="0"/>
        <w:adjustRightInd w:val="0"/>
        <w:spacing w:line="288" w:lineRule="auto"/>
        <w:ind w:right="146"/>
        <w:jc w:val="left"/>
        <w:rPr>
          <w:rFonts w:ascii="仿宋" w:eastAsia="仿宋" w:hAnsi="仿宋" w:cs="宋体"/>
          <w:kern w:val="0"/>
          <w:sz w:val="32"/>
          <w:szCs w:val="32"/>
          <w:u w:val="single"/>
        </w:rPr>
      </w:pPr>
      <w:r>
        <w:rPr>
          <w:rFonts w:ascii="仿宋" w:eastAsia="仿宋" w:hAnsi="仿宋" w:cs="宋体" w:hint="eastAsia"/>
          <w:kern w:val="0"/>
          <w:sz w:val="32"/>
          <w:szCs w:val="32"/>
        </w:rPr>
        <w:t>电话：</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3D0A05" w:rsidRDefault="001355C6">
      <w:pPr>
        <w:tabs>
          <w:tab w:val="left" w:pos="7480"/>
          <w:tab w:val="left" w:pos="8080"/>
        </w:tabs>
        <w:autoSpaceDE w:val="0"/>
        <w:autoSpaceDN w:val="0"/>
        <w:adjustRightInd w:val="0"/>
        <w:spacing w:line="288" w:lineRule="auto"/>
        <w:ind w:right="146"/>
        <w:jc w:val="left"/>
        <w:rPr>
          <w:rFonts w:ascii="仿宋" w:eastAsia="仿宋" w:hAnsi="仿宋" w:cs="宋体"/>
          <w:kern w:val="0"/>
          <w:sz w:val="32"/>
          <w:szCs w:val="32"/>
        </w:rPr>
      </w:pPr>
      <w:r>
        <w:rPr>
          <w:rFonts w:ascii="仿宋" w:eastAsia="仿宋" w:hAnsi="仿宋" w:cs="宋体" w:hint="eastAsia"/>
          <w:kern w:val="0"/>
          <w:sz w:val="32"/>
          <w:szCs w:val="32"/>
        </w:rPr>
        <w:t>传真：</w:t>
      </w:r>
      <w:r>
        <w:rPr>
          <w:rFonts w:ascii="仿宋" w:eastAsia="仿宋" w:hAnsi="仿宋" w:cs="宋体"/>
          <w:kern w:val="0"/>
          <w:sz w:val="32"/>
          <w:szCs w:val="32"/>
          <w:u w:val="single"/>
        </w:rPr>
        <w:tab/>
      </w:r>
      <w:r>
        <w:rPr>
          <w:rFonts w:ascii="仿宋" w:eastAsia="仿宋" w:hAnsi="仿宋" w:cs="宋体"/>
          <w:kern w:val="0"/>
          <w:sz w:val="32"/>
          <w:szCs w:val="32"/>
          <w:u w:val="single"/>
        </w:rPr>
        <w:tab/>
      </w:r>
    </w:p>
    <w:p w:rsidR="003D0A05" w:rsidRDefault="001355C6">
      <w:pPr>
        <w:spacing w:line="360" w:lineRule="auto"/>
        <w:jc w:val="right"/>
        <w:rPr>
          <w:rFonts w:ascii="仿宋" w:eastAsia="仿宋" w:hAnsi="仿宋" w:cs="宋体"/>
          <w:kern w:val="0"/>
          <w:sz w:val="32"/>
          <w:szCs w:val="32"/>
        </w:rPr>
      </w:pP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 xml:space="preserve">日 </w:t>
      </w:r>
    </w:p>
    <w:p w:rsidR="003D0A05" w:rsidRDefault="001355C6">
      <w:pPr>
        <w:spacing w:line="360" w:lineRule="auto"/>
        <w:ind w:right="1280"/>
        <w:rPr>
          <w:rFonts w:ascii="仿宋" w:eastAsia="仿宋" w:hAnsi="仿宋" w:cs="宋体"/>
          <w:kern w:val="0"/>
          <w:sz w:val="30"/>
          <w:szCs w:val="30"/>
        </w:rPr>
      </w:pPr>
      <w:r>
        <w:rPr>
          <w:rFonts w:ascii="仿宋" w:eastAsia="仿宋" w:hAnsi="仿宋" w:cs="宋体" w:hint="eastAsia"/>
          <w:kern w:val="0"/>
          <w:sz w:val="30"/>
          <w:szCs w:val="30"/>
        </w:rPr>
        <w:t>备注：报价保留整数。</w:t>
      </w:r>
    </w:p>
    <w:p w:rsidR="003D0A05" w:rsidRPr="001A2780" w:rsidRDefault="001355C6" w:rsidP="001A2780">
      <w:pPr>
        <w:spacing w:line="360" w:lineRule="auto"/>
        <w:ind w:right="1280"/>
        <w:jc w:val="center"/>
        <w:rPr>
          <w:rFonts w:ascii="仿宋" w:eastAsia="仿宋" w:hAnsi="仿宋" w:cs="宋体"/>
          <w:kern w:val="0"/>
          <w:sz w:val="30"/>
          <w:szCs w:val="30"/>
        </w:rPr>
      </w:pPr>
      <w:r>
        <w:rPr>
          <w:rFonts w:hint="eastAsia"/>
          <w:b/>
          <w:sz w:val="44"/>
          <w:szCs w:val="44"/>
        </w:rPr>
        <w:lastRenderedPageBreak/>
        <w:t>授权委托书</w:t>
      </w:r>
    </w:p>
    <w:p w:rsidR="001A2780" w:rsidRDefault="001A2780" w:rsidP="00C815E5">
      <w:pPr>
        <w:spacing w:beforeLines="100" w:before="312" w:line="360" w:lineRule="auto"/>
        <w:ind w:right="28" w:firstLineChars="200" w:firstLine="640"/>
        <w:rPr>
          <w:rFonts w:ascii="仿宋" w:eastAsia="仿宋" w:hAnsi="仿宋" w:cs="宋体"/>
          <w:kern w:val="0"/>
          <w:sz w:val="32"/>
          <w:szCs w:val="32"/>
        </w:rPr>
      </w:pPr>
    </w:p>
    <w:p w:rsidR="003D0A05" w:rsidRDefault="001355C6" w:rsidP="00C815E5">
      <w:pPr>
        <w:spacing w:beforeLines="100" w:before="312" w:line="360" w:lineRule="auto"/>
        <w:ind w:right="28" w:firstLineChars="200" w:firstLine="640"/>
        <w:rPr>
          <w:rFonts w:ascii="仿宋" w:eastAsia="仿宋" w:hAnsi="仿宋" w:cs="宋体"/>
          <w:kern w:val="0"/>
          <w:sz w:val="32"/>
          <w:szCs w:val="32"/>
        </w:rPr>
      </w:pPr>
      <w:r>
        <w:rPr>
          <w:rFonts w:ascii="仿宋" w:eastAsia="仿宋" w:hAnsi="仿宋" w:cs="宋体" w:hint="eastAsia"/>
          <w:kern w:val="0"/>
          <w:sz w:val="32"/>
          <w:szCs w:val="32"/>
        </w:rPr>
        <w:t>本人</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系</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供应商名称</w:t>
      </w:r>
      <w:r>
        <w:rPr>
          <w:rFonts w:ascii="仿宋" w:eastAsia="仿宋" w:hAnsi="仿宋" w:cs="宋体"/>
          <w:kern w:val="0"/>
          <w:sz w:val="32"/>
          <w:szCs w:val="32"/>
        </w:rPr>
        <w:t>)</w:t>
      </w:r>
      <w:r>
        <w:rPr>
          <w:rFonts w:ascii="仿宋" w:eastAsia="仿宋" w:hAnsi="仿宋" w:cs="宋体" w:hint="eastAsia"/>
          <w:kern w:val="0"/>
          <w:sz w:val="32"/>
          <w:szCs w:val="32"/>
        </w:rPr>
        <w:t>的法定代表人，现委托</w:t>
      </w:r>
      <w:r>
        <w:rPr>
          <w:rFonts w:ascii="仿宋" w:eastAsia="仿宋" w:hAnsi="仿宋" w:cs="宋体"/>
          <w:kern w:val="0"/>
          <w:sz w:val="32"/>
          <w:szCs w:val="32"/>
          <w:u w:val="single"/>
        </w:rPr>
        <w:tab/>
      </w:r>
      <w:r>
        <w:rPr>
          <w:rFonts w:ascii="仿宋" w:eastAsia="仿宋" w:hAnsi="仿宋" w:cs="宋体" w:hint="eastAsia"/>
          <w:kern w:val="0"/>
          <w:sz w:val="32"/>
          <w:szCs w:val="32"/>
          <w:u w:val="single"/>
        </w:rPr>
        <w:t xml:space="preserve">　</w:t>
      </w:r>
      <w:r>
        <w:rPr>
          <w:rFonts w:ascii="仿宋" w:eastAsia="仿宋" w:hAnsi="仿宋" w:cs="宋体"/>
          <w:kern w:val="0"/>
          <w:sz w:val="32"/>
          <w:szCs w:val="32"/>
        </w:rPr>
        <w:t>(</w:t>
      </w:r>
      <w:r>
        <w:rPr>
          <w:rFonts w:ascii="仿宋" w:eastAsia="仿宋" w:hAnsi="仿宋" w:cs="宋体" w:hint="eastAsia"/>
          <w:kern w:val="0"/>
          <w:sz w:val="32"/>
          <w:szCs w:val="32"/>
        </w:rPr>
        <w:t>姓名</w:t>
      </w:r>
      <w:r>
        <w:rPr>
          <w:rFonts w:ascii="仿宋" w:eastAsia="仿宋" w:hAnsi="仿宋" w:cs="宋体"/>
          <w:kern w:val="0"/>
          <w:sz w:val="32"/>
          <w:szCs w:val="32"/>
        </w:rPr>
        <w:t>)</w:t>
      </w:r>
      <w:r>
        <w:rPr>
          <w:rFonts w:ascii="仿宋" w:eastAsia="仿宋" w:hAnsi="仿宋" w:cs="宋体" w:hint="eastAsia"/>
          <w:kern w:val="0"/>
          <w:sz w:val="32"/>
          <w:szCs w:val="32"/>
        </w:rPr>
        <w:t>为我方代理人。代理人根据授权，以我方名义签署、说明、递交、</w:t>
      </w:r>
      <w:r>
        <w:rPr>
          <w:rFonts w:ascii="仿宋" w:eastAsia="仿宋" w:hAnsi="仿宋" w:cs="宋体"/>
          <w:kern w:val="0"/>
          <w:sz w:val="32"/>
          <w:szCs w:val="32"/>
          <w:u w:val="single"/>
        </w:rPr>
        <w:tab/>
        <w:t>(</w:t>
      </w:r>
      <w:r>
        <w:rPr>
          <w:rFonts w:ascii="仿宋" w:eastAsia="仿宋" w:hAnsi="仿宋" w:cs="宋体" w:hint="eastAsia"/>
          <w:kern w:val="0"/>
          <w:sz w:val="32"/>
          <w:szCs w:val="32"/>
          <w:u w:val="single"/>
        </w:rPr>
        <w:t>项目名称）</w:t>
      </w:r>
      <w:r>
        <w:rPr>
          <w:rFonts w:ascii="仿宋" w:eastAsia="仿宋" w:hAnsi="仿宋" w:cs="宋体" w:hint="eastAsia"/>
          <w:kern w:val="0"/>
          <w:sz w:val="32"/>
          <w:szCs w:val="32"/>
        </w:rPr>
        <w:t>报价、签订合同和处理有关事宜，其法律后果由我方承担。</w:t>
      </w:r>
    </w:p>
    <w:p w:rsidR="003D0A05" w:rsidRDefault="003D0A05">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3D0A05" w:rsidRDefault="003D0A05">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3D0A05" w:rsidRDefault="003D0A05">
      <w:pPr>
        <w:tabs>
          <w:tab w:val="left" w:pos="6135"/>
        </w:tabs>
        <w:autoSpaceDE w:val="0"/>
        <w:autoSpaceDN w:val="0"/>
        <w:adjustRightInd w:val="0"/>
        <w:ind w:right="-20" w:firstLineChars="600" w:firstLine="1920"/>
        <w:jc w:val="left"/>
        <w:rPr>
          <w:rFonts w:ascii="仿宋" w:eastAsia="仿宋" w:hAnsi="仿宋" w:cs="宋体"/>
          <w:kern w:val="0"/>
          <w:sz w:val="32"/>
          <w:szCs w:val="32"/>
        </w:rPr>
      </w:pPr>
    </w:p>
    <w:p w:rsidR="003D0A05" w:rsidRDefault="001355C6">
      <w:pPr>
        <w:tabs>
          <w:tab w:val="left" w:pos="644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供应商：</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盖单位章</w:t>
      </w:r>
      <w:r>
        <w:rPr>
          <w:rFonts w:ascii="仿宋" w:eastAsia="仿宋" w:hAnsi="仿宋" w:cs="宋体"/>
          <w:kern w:val="0"/>
          <w:sz w:val="32"/>
          <w:szCs w:val="32"/>
        </w:rPr>
        <w:t>)</w:t>
      </w:r>
    </w:p>
    <w:p w:rsidR="003D0A05" w:rsidRDefault="003D0A05">
      <w:pPr>
        <w:autoSpaceDE w:val="0"/>
        <w:autoSpaceDN w:val="0"/>
        <w:adjustRightInd w:val="0"/>
        <w:spacing w:line="200" w:lineRule="exact"/>
        <w:jc w:val="left"/>
        <w:rPr>
          <w:rFonts w:ascii="仿宋" w:eastAsia="仿宋" w:hAnsi="仿宋" w:cs="宋体"/>
          <w:kern w:val="0"/>
          <w:sz w:val="32"/>
          <w:szCs w:val="32"/>
        </w:rPr>
      </w:pPr>
    </w:p>
    <w:p w:rsidR="003D0A05" w:rsidRDefault="003D0A05">
      <w:pPr>
        <w:autoSpaceDE w:val="0"/>
        <w:autoSpaceDN w:val="0"/>
        <w:adjustRightInd w:val="0"/>
        <w:spacing w:before="7" w:line="220" w:lineRule="exact"/>
        <w:jc w:val="left"/>
        <w:rPr>
          <w:rFonts w:ascii="仿宋" w:eastAsia="仿宋" w:hAnsi="仿宋" w:cs="宋体"/>
          <w:kern w:val="0"/>
          <w:sz w:val="32"/>
          <w:szCs w:val="32"/>
        </w:rPr>
      </w:pPr>
    </w:p>
    <w:p w:rsidR="003D0A05" w:rsidRDefault="001355C6">
      <w:pPr>
        <w:tabs>
          <w:tab w:val="left" w:pos="6015"/>
        </w:tabs>
        <w:autoSpaceDE w:val="0"/>
        <w:autoSpaceDN w:val="0"/>
        <w:adjustRightInd w:val="0"/>
        <w:ind w:right="-20" w:firstLineChars="1200" w:firstLine="3840"/>
        <w:jc w:val="left"/>
        <w:rPr>
          <w:rFonts w:ascii="仿宋" w:eastAsia="仿宋" w:hAnsi="仿宋" w:cs="宋体"/>
          <w:kern w:val="0"/>
          <w:sz w:val="32"/>
          <w:szCs w:val="32"/>
        </w:rPr>
      </w:pPr>
      <w:r>
        <w:rPr>
          <w:rFonts w:ascii="仿宋" w:eastAsia="仿宋" w:hAnsi="仿宋" w:cs="宋体" w:hint="eastAsia"/>
          <w:kern w:val="0"/>
          <w:sz w:val="32"/>
          <w:szCs w:val="32"/>
        </w:rPr>
        <w:t>法定代表人</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p>
    <w:p w:rsidR="003D0A05" w:rsidRDefault="003D0A05">
      <w:pPr>
        <w:autoSpaceDE w:val="0"/>
        <w:autoSpaceDN w:val="0"/>
        <w:adjustRightInd w:val="0"/>
        <w:spacing w:line="200" w:lineRule="exact"/>
        <w:jc w:val="left"/>
        <w:rPr>
          <w:rFonts w:ascii="仿宋" w:eastAsia="仿宋" w:hAnsi="仿宋" w:cs="宋体"/>
          <w:kern w:val="0"/>
          <w:sz w:val="32"/>
          <w:szCs w:val="32"/>
        </w:rPr>
      </w:pPr>
    </w:p>
    <w:p w:rsidR="003D0A05" w:rsidRDefault="003D0A05">
      <w:pPr>
        <w:autoSpaceDE w:val="0"/>
        <w:autoSpaceDN w:val="0"/>
        <w:adjustRightInd w:val="0"/>
        <w:spacing w:before="9" w:line="220" w:lineRule="exact"/>
        <w:jc w:val="left"/>
        <w:rPr>
          <w:rFonts w:ascii="仿宋" w:eastAsia="仿宋" w:hAnsi="仿宋" w:cs="宋体"/>
          <w:kern w:val="0"/>
          <w:sz w:val="32"/>
          <w:szCs w:val="32"/>
        </w:rPr>
      </w:pPr>
    </w:p>
    <w:p w:rsidR="003D0A05" w:rsidRDefault="001355C6">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身份证号码：</w:t>
      </w:r>
      <w:r>
        <w:rPr>
          <w:rFonts w:ascii="仿宋" w:eastAsia="仿宋" w:hAnsi="仿宋" w:cs="宋体"/>
          <w:kern w:val="0"/>
          <w:sz w:val="32"/>
          <w:szCs w:val="32"/>
          <w:u w:val="single"/>
        </w:rPr>
        <w:tab/>
      </w:r>
    </w:p>
    <w:p w:rsidR="003D0A05" w:rsidRDefault="003D0A05">
      <w:pPr>
        <w:autoSpaceDE w:val="0"/>
        <w:autoSpaceDN w:val="0"/>
        <w:adjustRightInd w:val="0"/>
        <w:spacing w:line="200" w:lineRule="exact"/>
        <w:jc w:val="left"/>
        <w:rPr>
          <w:rFonts w:ascii="仿宋" w:eastAsia="仿宋" w:hAnsi="仿宋" w:cs="宋体"/>
          <w:kern w:val="0"/>
          <w:sz w:val="32"/>
          <w:szCs w:val="32"/>
        </w:rPr>
      </w:pPr>
    </w:p>
    <w:p w:rsidR="003D0A05" w:rsidRDefault="003D0A05">
      <w:pPr>
        <w:autoSpaceDE w:val="0"/>
        <w:autoSpaceDN w:val="0"/>
        <w:adjustRightInd w:val="0"/>
        <w:spacing w:before="20" w:line="280" w:lineRule="exact"/>
        <w:jc w:val="left"/>
        <w:rPr>
          <w:rFonts w:ascii="仿宋" w:eastAsia="仿宋" w:hAnsi="仿宋" w:cs="宋体"/>
          <w:kern w:val="0"/>
          <w:sz w:val="32"/>
          <w:szCs w:val="32"/>
        </w:rPr>
      </w:pPr>
    </w:p>
    <w:p w:rsidR="003D0A05" w:rsidRDefault="001355C6">
      <w:pPr>
        <w:tabs>
          <w:tab w:val="left" w:pos="7180"/>
        </w:tabs>
        <w:autoSpaceDE w:val="0"/>
        <w:autoSpaceDN w:val="0"/>
        <w:adjustRightInd w:val="0"/>
        <w:spacing w:line="318" w:lineRule="exact"/>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委托代理人：</w:t>
      </w:r>
      <w:r>
        <w:rPr>
          <w:rFonts w:ascii="仿宋" w:eastAsia="仿宋" w:hAnsi="仿宋" w:cs="宋体"/>
          <w:kern w:val="0"/>
          <w:sz w:val="32"/>
          <w:szCs w:val="32"/>
          <w:u w:val="single"/>
        </w:rPr>
        <w:tab/>
      </w:r>
      <w:r>
        <w:rPr>
          <w:rFonts w:ascii="仿宋" w:eastAsia="仿宋" w:hAnsi="仿宋" w:cs="宋体"/>
          <w:kern w:val="0"/>
          <w:sz w:val="32"/>
          <w:szCs w:val="32"/>
        </w:rPr>
        <w:t>(</w:t>
      </w:r>
      <w:r>
        <w:rPr>
          <w:rFonts w:ascii="仿宋" w:eastAsia="仿宋" w:hAnsi="仿宋" w:cs="宋体" w:hint="eastAsia"/>
          <w:kern w:val="0"/>
          <w:sz w:val="32"/>
          <w:szCs w:val="32"/>
        </w:rPr>
        <w:t>签字</w:t>
      </w:r>
      <w:r>
        <w:rPr>
          <w:rFonts w:ascii="仿宋" w:eastAsia="仿宋" w:hAnsi="仿宋" w:cs="宋体"/>
          <w:kern w:val="0"/>
          <w:sz w:val="32"/>
          <w:szCs w:val="32"/>
        </w:rPr>
        <w:t>)</w:t>
      </w:r>
    </w:p>
    <w:p w:rsidR="003D0A05" w:rsidRDefault="003D0A05">
      <w:pPr>
        <w:autoSpaceDE w:val="0"/>
        <w:autoSpaceDN w:val="0"/>
        <w:adjustRightInd w:val="0"/>
        <w:spacing w:line="200" w:lineRule="exact"/>
        <w:jc w:val="left"/>
        <w:rPr>
          <w:rFonts w:ascii="仿宋" w:eastAsia="仿宋" w:hAnsi="仿宋" w:cs="宋体"/>
          <w:kern w:val="0"/>
          <w:sz w:val="32"/>
          <w:szCs w:val="32"/>
        </w:rPr>
      </w:pPr>
    </w:p>
    <w:p w:rsidR="003D0A05" w:rsidRDefault="003D0A05">
      <w:pPr>
        <w:autoSpaceDE w:val="0"/>
        <w:autoSpaceDN w:val="0"/>
        <w:adjustRightInd w:val="0"/>
        <w:spacing w:before="7" w:line="220" w:lineRule="exact"/>
        <w:jc w:val="left"/>
        <w:rPr>
          <w:rFonts w:ascii="仿宋" w:eastAsia="仿宋" w:hAnsi="仿宋" w:cs="宋体"/>
          <w:kern w:val="0"/>
          <w:sz w:val="32"/>
          <w:szCs w:val="32"/>
        </w:rPr>
      </w:pPr>
    </w:p>
    <w:p w:rsidR="003D0A05" w:rsidRDefault="001355C6">
      <w:pPr>
        <w:tabs>
          <w:tab w:val="left" w:pos="7985"/>
        </w:tabs>
        <w:autoSpaceDE w:val="0"/>
        <w:autoSpaceDN w:val="0"/>
        <w:adjustRightInd w:val="0"/>
        <w:ind w:leftChars="1673" w:left="3513" w:right="-20" w:firstLineChars="100" w:firstLine="320"/>
        <w:jc w:val="left"/>
        <w:rPr>
          <w:rFonts w:ascii="仿宋" w:eastAsia="仿宋" w:hAnsi="仿宋" w:cs="宋体"/>
          <w:kern w:val="0"/>
          <w:sz w:val="32"/>
          <w:szCs w:val="32"/>
        </w:rPr>
      </w:pPr>
      <w:r>
        <w:rPr>
          <w:rFonts w:ascii="仿宋" w:eastAsia="仿宋" w:hAnsi="仿宋" w:cs="宋体" w:hint="eastAsia"/>
          <w:kern w:val="0"/>
          <w:sz w:val="32"/>
          <w:szCs w:val="32"/>
        </w:rPr>
        <w:t>身份证号码：</w:t>
      </w:r>
      <w:r>
        <w:rPr>
          <w:rFonts w:ascii="仿宋" w:eastAsia="仿宋" w:hAnsi="仿宋" w:cs="宋体"/>
          <w:kern w:val="0"/>
          <w:sz w:val="32"/>
          <w:szCs w:val="32"/>
          <w:u w:val="single"/>
        </w:rPr>
        <w:tab/>
      </w:r>
    </w:p>
    <w:p w:rsidR="003D0A05" w:rsidRDefault="003D0A05">
      <w:pPr>
        <w:autoSpaceDE w:val="0"/>
        <w:autoSpaceDN w:val="0"/>
        <w:adjustRightInd w:val="0"/>
        <w:spacing w:before="2" w:line="100" w:lineRule="exact"/>
        <w:jc w:val="left"/>
        <w:rPr>
          <w:rFonts w:ascii="仿宋" w:eastAsia="仿宋" w:hAnsi="仿宋" w:cs="宋体"/>
          <w:kern w:val="0"/>
          <w:sz w:val="32"/>
          <w:szCs w:val="32"/>
        </w:rPr>
      </w:pPr>
    </w:p>
    <w:p w:rsidR="003D0A05" w:rsidRDefault="003D0A05">
      <w:pPr>
        <w:autoSpaceDE w:val="0"/>
        <w:autoSpaceDN w:val="0"/>
        <w:adjustRightInd w:val="0"/>
        <w:spacing w:line="200" w:lineRule="exact"/>
        <w:jc w:val="left"/>
        <w:rPr>
          <w:rFonts w:ascii="仿宋" w:eastAsia="仿宋" w:hAnsi="仿宋" w:cs="宋体"/>
          <w:kern w:val="0"/>
          <w:sz w:val="32"/>
          <w:szCs w:val="32"/>
        </w:rPr>
      </w:pPr>
    </w:p>
    <w:p w:rsidR="003D0A05" w:rsidRDefault="003D0A05">
      <w:pPr>
        <w:autoSpaceDE w:val="0"/>
        <w:autoSpaceDN w:val="0"/>
        <w:adjustRightInd w:val="0"/>
        <w:spacing w:line="200" w:lineRule="exact"/>
        <w:jc w:val="left"/>
        <w:rPr>
          <w:rFonts w:ascii="仿宋" w:eastAsia="仿宋" w:hAnsi="仿宋" w:cs="宋体"/>
          <w:kern w:val="0"/>
          <w:sz w:val="32"/>
          <w:szCs w:val="32"/>
        </w:rPr>
      </w:pPr>
    </w:p>
    <w:p w:rsidR="003D0A05" w:rsidRDefault="003D0A05">
      <w:pPr>
        <w:autoSpaceDE w:val="0"/>
        <w:autoSpaceDN w:val="0"/>
        <w:adjustRightInd w:val="0"/>
        <w:spacing w:line="200" w:lineRule="exact"/>
        <w:jc w:val="left"/>
        <w:rPr>
          <w:rFonts w:ascii="仿宋" w:eastAsia="仿宋" w:hAnsi="仿宋" w:cs="宋体"/>
          <w:kern w:val="0"/>
          <w:sz w:val="32"/>
          <w:szCs w:val="32"/>
        </w:rPr>
      </w:pPr>
    </w:p>
    <w:p w:rsidR="003D0A05" w:rsidRDefault="003D0A05">
      <w:pPr>
        <w:autoSpaceDE w:val="0"/>
        <w:autoSpaceDN w:val="0"/>
        <w:adjustRightInd w:val="0"/>
        <w:spacing w:line="200" w:lineRule="exact"/>
        <w:jc w:val="left"/>
        <w:rPr>
          <w:rFonts w:ascii="仿宋" w:eastAsia="仿宋" w:hAnsi="仿宋" w:cs="宋体"/>
          <w:kern w:val="0"/>
          <w:sz w:val="32"/>
          <w:szCs w:val="32"/>
        </w:rPr>
      </w:pPr>
    </w:p>
    <w:p w:rsidR="003D0A05" w:rsidRDefault="003D0A05">
      <w:pPr>
        <w:autoSpaceDE w:val="0"/>
        <w:autoSpaceDN w:val="0"/>
        <w:adjustRightInd w:val="0"/>
        <w:spacing w:line="200" w:lineRule="exact"/>
        <w:jc w:val="left"/>
        <w:rPr>
          <w:rFonts w:ascii="仿宋" w:eastAsia="仿宋" w:hAnsi="仿宋" w:cs="宋体"/>
          <w:kern w:val="0"/>
          <w:sz w:val="32"/>
          <w:szCs w:val="32"/>
        </w:rPr>
      </w:pPr>
    </w:p>
    <w:p w:rsidR="001A2780" w:rsidRDefault="001355C6" w:rsidP="001A2780">
      <w:pPr>
        <w:tabs>
          <w:tab w:val="left" w:pos="5200"/>
          <w:tab w:val="left" w:pos="6520"/>
          <w:tab w:val="left" w:pos="7600"/>
        </w:tabs>
        <w:autoSpaceDE w:val="0"/>
        <w:autoSpaceDN w:val="0"/>
        <w:adjustRightInd w:val="0"/>
        <w:spacing w:line="300" w:lineRule="exact"/>
        <w:ind w:left="4360" w:right="-20"/>
        <w:jc w:val="left"/>
        <w:rPr>
          <w:rFonts w:ascii="仿宋" w:eastAsia="仿宋" w:hAnsi="仿宋" w:cs="宋体"/>
          <w:kern w:val="0"/>
          <w:sz w:val="32"/>
          <w:szCs w:val="32"/>
        </w:rPr>
      </w:pPr>
      <w:r>
        <w:rPr>
          <w:rFonts w:ascii="仿宋" w:eastAsia="仿宋" w:hAnsi="仿宋" w:cs="宋体"/>
          <w:kern w:val="0"/>
          <w:sz w:val="32"/>
          <w:szCs w:val="32"/>
        </w:rPr>
        <w:tab/>
      </w:r>
      <w:r>
        <w:rPr>
          <w:rFonts w:ascii="仿宋" w:eastAsia="仿宋" w:hAnsi="仿宋" w:cs="宋体" w:hint="eastAsia"/>
          <w:kern w:val="0"/>
          <w:sz w:val="32"/>
          <w:szCs w:val="32"/>
        </w:rPr>
        <w:t>年</w:t>
      </w:r>
      <w:r>
        <w:rPr>
          <w:rFonts w:ascii="仿宋" w:eastAsia="仿宋" w:hAnsi="仿宋" w:cs="宋体"/>
          <w:kern w:val="0"/>
          <w:sz w:val="32"/>
          <w:szCs w:val="32"/>
        </w:rPr>
        <w:tab/>
      </w:r>
      <w:r>
        <w:rPr>
          <w:rFonts w:ascii="仿宋" w:eastAsia="仿宋" w:hAnsi="仿宋" w:cs="宋体" w:hint="eastAsia"/>
          <w:kern w:val="0"/>
          <w:sz w:val="32"/>
          <w:szCs w:val="32"/>
        </w:rPr>
        <w:t>月</w:t>
      </w:r>
      <w:r>
        <w:rPr>
          <w:rFonts w:ascii="仿宋" w:eastAsia="仿宋" w:hAnsi="仿宋" w:cs="宋体"/>
          <w:kern w:val="0"/>
          <w:sz w:val="32"/>
          <w:szCs w:val="32"/>
        </w:rPr>
        <w:tab/>
      </w:r>
      <w:r>
        <w:rPr>
          <w:rFonts w:ascii="仿宋" w:eastAsia="仿宋" w:hAnsi="仿宋" w:cs="宋体" w:hint="eastAsia"/>
          <w:kern w:val="0"/>
          <w:sz w:val="32"/>
          <w:szCs w:val="32"/>
        </w:rPr>
        <w:t>日</w:t>
      </w:r>
    </w:p>
    <w:p w:rsidR="001A2780" w:rsidRPr="001A2780" w:rsidRDefault="001A2780" w:rsidP="001A2780">
      <w:pPr>
        <w:pStyle w:val="1"/>
      </w:pPr>
    </w:p>
    <w:p w:rsidR="009136AA" w:rsidRDefault="009136AA" w:rsidP="001A2780">
      <w:pPr>
        <w:pStyle w:val="1"/>
        <w:ind w:firstLineChars="548" w:firstLine="2641"/>
        <w:rPr>
          <w:sz w:val="48"/>
          <w:szCs w:val="48"/>
        </w:rPr>
      </w:pPr>
      <w:r w:rsidRPr="009136AA">
        <w:rPr>
          <w:rFonts w:hint="eastAsia"/>
          <w:sz w:val="48"/>
          <w:szCs w:val="48"/>
        </w:rPr>
        <w:t>评</w:t>
      </w:r>
      <w:r w:rsidRPr="009136AA">
        <w:rPr>
          <w:rFonts w:hint="eastAsia"/>
          <w:sz w:val="48"/>
          <w:szCs w:val="48"/>
        </w:rPr>
        <w:t xml:space="preserve">  </w:t>
      </w:r>
      <w:r w:rsidR="007A4DC3">
        <w:rPr>
          <w:rFonts w:hint="eastAsia"/>
          <w:sz w:val="48"/>
          <w:szCs w:val="48"/>
        </w:rPr>
        <w:t>分</w:t>
      </w:r>
      <w:r w:rsidRPr="009136AA">
        <w:rPr>
          <w:rFonts w:hint="eastAsia"/>
          <w:sz w:val="48"/>
          <w:szCs w:val="48"/>
        </w:rPr>
        <w:t xml:space="preserve">  </w:t>
      </w:r>
      <w:r w:rsidRPr="009136AA">
        <w:rPr>
          <w:rFonts w:hint="eastAsia"/>
          <w:sz w:val="48"/>
          <w:szCs w:val="48"/>
        </w:rPr>
        <w:t>办</w:t>
      </w:r>
      <w:r w:rsidRPr="009136AA">
        <w:rPr>
          <w:rFonts w:hint="eastAsia"/>
          <w:sz w:val="48"/>
          <w:szCs w:val="48"/>
        </w:rPr>
        <w:t xml:space="preserve">  </w:t>
      </w:r>
      <w:r w:rsidRPr="009136AA">
        <w:rPr>
          <w:rFonts w:hint="eastAsia"/>
          <w:sz w:val="48"/>
          <w:szCs w:val="48"/>
        </w:rPr>
        <w:t>法</w:t>
      </w:r>
    </w:p>
    <w:tbl>
      <w:tblPr>
        <w:tblW w:w="949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3119"/>
        <w:gridCol w:w="4960"/>
      </w:tblGrid>
      <w:tr w:rsidR="009136AA" w:rsidTr="005E4F2E">
        <w:trPr>
          <w:trHeight w:val="281"/>
        </w:trPr>
        <w:tc>
          <w:tcPr>
            <w:tcW w:w="1418" w:type="dxa"/>
            <w:vAlign w:val="center"/>
          </w:tcPr>
          <w:p w:rsidR="005E4F2E"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经济标评分参数</w:t>
            </w:r>
          </w:p>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w:t>
            </w:r>
            <w:r>
              <w:rPr>
                <w:rFonts w:ascii="仿宋" w:eastAsia="仿宋" w:hAnsi="仿宋" w:cs="宋体"/>
                <w:spacing w:val="14"/>
                <w:szCs w:val="21"/>
              </w:rPr>
              <w:t>1</w:t>
            </w:r>
            <w:r>
              <w:rPr>
                <w:rFonts w:ascii="仿宋" w:eastAsia="仿宋" w:hAnsi="仿宋" w:cs="宋体" w:hint="eastAsia"/>
                <w:spacing w:val="14"/>
                <w:szCs w:val="21"/>
              </w:rPr>
              <w:t>5分）</w:t>
            </w:r>
          </w:p>
        </w:tc>
        <w:tc>
          <w:tcPr>
            <w:tcW w:w="3119"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jc w:val="center"/>
              <w:rPr>
                <w:rFonts w:ascii="仿宋" w:eastAsia="仿宋" w:hAnsi="仿宋" w:cs="宋体"/>
                <w:spacing w:val="14"/>
                <w:szCs w:val="21"/>
              </w:rPr>
            </w:pPr>
            <w:r>
              <w:rPr>
                <w:rFonts w:ascii="仿宋" w:eastAsia="仿宋" w:hAnsi="仿宋" w:cs="宋体" w:hint="eastAsia"/>
                <w:spacing w:val="14"/>
                <w:szCs w:val="21"/>
              </w:rPr>
              <w:t>投标报价部分</w:t>
            </w:r>
          </w:p>
          <w:p w:rsidR="009136AA" w:rsidRDefault="009136AA" w:rsidP="004966DA">
            <w:pPr>
              <w:pStyle w:val="af3"/>
              <w:spacing w:line="440" w:lineRule="exact"/>
              <w:ind w:firstLine="0"/>
              <w:jc w:val="center"/>
              <w:rPr>
                <w:rFonts w:ascii="仿宋" w:eastAsia="仿宋" w:hAnsi="仿宋" w:cs="宋体"/>
                <w:spacing w:val="14"/>
                <w:szCs w:val="21"/>
              </w:rPr>
            </w:pPr>
            <w:r>
              <w:rPr>
                <w:rFonts w:ascii="仿宋" w:eastAsia="仿宋" w:hAnsi="仿宋" w:cs="宋体" w:hint="eastAsia"/>
                <w:spacing w:val="14"/>
                <w:szCs w:val="21"/>
              </w:rPr>
              <w:t>(</w:t>
            </w:r>
            <w:r>
              <w:rPr>
                <w:rFonts w:ascii="仿宋" w:eastAsia="仿宋" w:hAnsi="仿宋" w:cs="宋体"/>
                <w:spacing w:val="14"/>
                <w:szCs w:val="21"/>
              </w:rPr>
              <w:t>1</w:t>
            </w:r>
            <w:r>
              <w:rPr>
                <w:rFonts w:ascii="仿宋" w:eastAsia="仿宋" w:hAnsi="仿宋" w:cs="宋体" w:hint="eastAsia"/>
                <w:spacing w:val="14"/>
                <w:szCs w:val="21"/>
              </w:rPr>
              <w:t>5分)</w:t>
            </w:r>
          </w:p>
        </w:tc>
        <w:tc>
          <w:tcPr>
            <w:tcW w:w="4960" w:type="dxa"/>
            <w:tcBorders>
              <w:top w:val="single" w:sz="4" w:space="0" w:color="auto"/>
              <w:left w:val="single" w:sz="4" w:space="0" w:color="auto"/>
              <w:bottom w:val="single" w:sz="4" w:space="0" w:color="auto"/>
              <w:right w:val="single" w:sz="4" w:space="0" w:color="auto"/>
            </w:tcBorders>
            <w:vAlign w:val="center"/>
          </w:tcPr>
          <w:p w:rsidR="009136AA" w:rsidRDefault="009136AA" w:rsidP="009136A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价格分采用低价优先法计算，即满足询价文件要求且评审报价最低的评审报价为评审基准价，其价格分为满分。其他供应商的价格</w:t>
            </w:r>
            <w:proofErr w:type="gramStart"/>
            <w:r>
              <w:rPr>
                <w:rFonts w:ascii="仿宋" w:eastAsia="仿宋" w:hAnsi="仿宋" w:cs="宋体" w:hint="eastAsia"/>
                <w:spacing w:val="14"/>
                <w:szCs w:val="21"/>
              </w:rPr>
              <w:t>分统一</w:t>
            </w:r>
            <w:proofErr w:type="gramEnd"/>
            <w:r>
              <w:rPr>
                <w:rFonts w:ascii="仿宋" w:eastAsia="仿宋" w:hAnsi="仿宋" w:cs="宋体" w:hint="eastAsia"/>
                <w:spacing w:val="14"/>
                <w:szCs w:val="21"/>
              </w:rPr>
              <w:t>按照下列公式计算：报价得分=(评审基准价／评审报价)×报价权重</w:t>
            </w:r>
          </w:p>
        </w:tc>
      </w:tr>
      <w:tr w:rsidR="009136AA" w:rsidTr="005E4F2E">
        <w:trPr>
          <w:trHeight w:val="835"/>
        </w:trPr>
        <w:tc>
          <w:tcPr>
            <w:tcW w:w="1418" w:type="dxa"/>
            <w:vMerge w:val="restart"/>
            <w:vAlign w:val="center"/>
          </w:tcPr>
          <w:p w:rsidR="005E4F2E" w:rsidRDefault="009136AA" w:rsidP="009136AA">
            <w:pPr>
              <w:autoSpaceDE w:val="0"/>
              <w:autoSpaceDN w:val="0"/>
              <w:adjustRightInd w:val="0"/>
              <w:spacing w:line="440" w:lineRule="exact"/>
              <w:ind w:leftChars="28" w:left="116" w:right="97" w:hangingChars="24" w:hanging="57"/>
              <w:jc w:val="center"/>
              <w:rPr>
                <w:rFonts w:ascii="仿宋" w:eastAsia="仿宋" w:hAnsi="仿宋" w:cs="宋体"/>
                <w:spacing w:val="14"/>
                <w:szCs w:val="21"/>
              </w:rPr>
            </w:pPr>
            <w:r>
              <w:rPr>
                <w:rFonts w:ascii="仿宋" w:eastAsia="仿宋" w:hAnsi="仿宋" w:cs="宋体" w:hint="eastAsia"/>
                <w:spacing w:val="14"/>
                <w:szCs w:val="21"/>
              </w:rPr>
              <w:t>商务标评分参数</w:t>
            </w:r>
          </w:p>
          <w:p w:rsidR="009136AA" w:rsidRDefault="009136AA" w:rsidP="009136AA">
            <w:pPr>
              <w:autoSpaceDE w:val="0"/>
              <w:autoSpaceDN w:val="0"/>
              <w:adjustRightInd w:val="0"/>
              <w:spacing w:line="440" w:lineRule="exact"/>
              <w:ind w:leftChars="28" w:left="116" w:right="97" w:hangingChars="24" w:hanging="57"/>
              <w:jc w:val="center"/>
              <w:rPr>
                <w:rFonts w:ascii="宋体" w:hAnsi="宋体"/>
                <w:spacing w:val="1"/>
                <w:sz w:val="24"/>
              </w:rPr>
            </w:pPr>
            <w:r>
              <w:rPr>
                <w:rFonts w:ascii="仿宋" w:eastAsia="仿宋" w:hAnsi="仿宋" w:cs="宋体" w:hint="eastAsia"/>
                <w:spacing w:val="14"/>
                <w:szCs w:val="21"/>
              </w:rPr>
              <w:t>（</w:t>
            </w:r>
            <w:r>
              <w:rPr>
                <w:rFonts w:ascii="仿宋" w:eastAsia="仿宋" w:hAnsi="仿宋" w:cs="宋体"/>
                <w:spacing w:val="14"/>
                <w:szCs w:val="21"/>
              </w:rPr>
              <w:t>31</w:t>
            </w:r>
            <w:r>
              <w:rPr>
                <w:rFonts w:ascii="仿宋" w:eastAsia="仿宋" w:hAnsi="仿宋" w:cs="宋体" w:hint="eastAsia"/>
                <w:spacing w:val="14"/>
                <w:szCs w:val="21"/>
              </w:rPr>
              <w:t>分）</w:t>
            </w:r>
          </w:p>
        </w:tc>
        <w:tc>
          <w:tcPr>
            <w:tcW w:w="3119" w:type="dxa"/>
            <w:tcBorders>
              <w:top w:val="single" w:sz="4" w:space="0" w:color="auto"/>
              <w:left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企业业绩（1</w:t>
            </w:r>
            <w:r>
              <w:rPr>
                <w:rFonts w:ascii="仿宋" w:eastAsia="仿宋" w:hAnsi="仿宋" w:cs="宋体"/>
                <w:spacing w:val="14"/>
                <w:szCs w:val="21"/>
              </w:rPr>
              <w:t>5</w:t>
            </w:r>
            <w:r>
              <w:rPr>
                <w:rFonts w:ascii="仿宋" w:eastAsia="仿宋" w:hAnsi="仿宋" w:cs="宋体" w:hint="eastAsia"/>
                <w:spacing w:val="14"/>
                <w:szCs w:val="21"/>
              </w:rPr>
              <w:t>分）</w:t>
            </w:r>
          </w:p>
        </w:tc>
        <w:tc>
          <w:tcPr>
            <w:tcW w:w="4960" w:type="dxa"/>
            <w:tcBorders>
              <w:top w:val="single" w:sz="4" w:space="0" w:color="auto"/>
              <w:left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供应商2</w:t>
            </w:r>
            <w:r>
              <w:rPr>
                <w:rFonts w:ascii="仿宋" w:eastAsia="仿宋" w:hAnsi="仿宋" w:cs="宋体"/>
                <w:spacing w:val="14"/>
                <w:szCs w:val="21"/>
              </w:rPr>
              <w:t>018年以来</w:t>
            </w:r>
            <w:r>
              <w:rPr>
                <w:rFonts w:ascii="仿宋" w:eastAsia="仿宋" w:hAnsi="仿宋" w:cs="宋体" w:hint="eastAsia"/>
                <w:spacing w:val="14"/>
                <w:szCs w:val="21"/>
              </w:rPr>
              <w:t>具有类似项目业绩（不动产权证书办理</w:t>
            </w:r>
            <w:r>
              <w:rPr>
                <w:rFonts w:ascii="仿宋" w:eastAsia="仿宋" w:hAnsi="仿宋" w:cs="宋体"/>
                <w:spacing w:val="14"/>
                <w:szCs w:val="21"/>
              </w:rPr>
              <w:t>）</w:t>
            </w:r>
            <w:r>
              <w:rPr>
                <w:rFonts w:ascii="仿宋" w:eastAsia="仿宋" w:hAnsi="仿宋" w:cs="宋体" w:hint="eastAsia"/>
                <w:spacing w:val="14"/>
                <w:szCs w:val="21"/>
              </w:rPr>
              <w:t>的，每有一项得3分，最多得1</w:t>
            </w:r>
            <w:r>
              <w:rPr>
                <w:rFonts w:ascii="仿宋" w:eastAsia="仿宋" w:hAnsi="仿宋" w:cs="宋体"/>
                <w:spacing w:val="14"/>
                <w:szCs w:val="21"/>
              </w:rPr>
              <w:t>5</w:t>
            </w:r>
            <w:r>
              <w:rPr>
                <w:rFonts w:ascii="仿宋" w:eastAsia="仿宋" w:hAnsi="仿宋" w:cs="宋体" w:hint="eastAsia"/>
                <w:spacing w:val="14"/>
                <w:szCs w:val="21"/>
              </w:rPr>
              <w:t>分。（以合同签订时间为准，响应文件中</w:t>
            </w:r>
            <w:proofErr w:type="gramStart"/>
            <w:r>
              <w:rPr>
                <w:rFonts w:ascii="仿宋" w:eastAsia="仿宋" w:hAnsi="仿宋" w:cs="宋体" w:hint="eastAsia"/>
                <w:spacing w:val="14"/>
                <w:szCs w:val="21"/>
              </w:rPr>
              <w:t>附合同</w:t>
            </w:r>
            <w:proofErr w:type="gramEnd"/>
            <w:r>
              <w:rPr>
                <w:rFonts w:ascii="仿宋" w:eastAsia="仿宋" w:hAnsi="仿宋" w:cs="宋体" w:hint="eastAsia"/>
                <w:spacing w:val="14"/>
                <w:szCs w:val="21"/>
              </w:rPr>
              <w:t xml:space="preserve">复印件，否则不得分） </w:t>
            </w:r>
          </w:p>
        </w:tc>
      </w:tr>
      <w:tr w:rsidR="009136AA" w:rsidTr="005E4F2E">
        <w:trPr>
          <w:trHeight w:val="281"/>
        </w:trPr>
        <w:tc>
          <w:tcPr>
            <w:tcW w:w="1418" w:type="dxa"/>
            <w:vMerge/>
            <w:vAlign w:val="center"/>
          </w:tcPr>
          <w:p w:rsidR="009136AA" w:rsidRDefault="009136AA" w:rsidP="009136AA">
            <w:pPr>
              <w:autoSpaceDE w:val="0"/>
              <w:autoSpaceDN w:val="0"/>
              <w:adjustRightInd w:val="0"/>
              <w:spacing w:line="440" w:lineRule="exact"/>
              <w:ind w:leftChars="28" w:left="117" w:right="97" w:hangingChars="24" w:hanging="58"/>
              <w:jc w:val="center"/>
              <w:rPr>
                <w:rFonts w:ascii="宋体" w:hAnsi="宋体"/>
                <w:spacing w:val="1"/>
                <w:sz w:val="24"/>
              </w:rPr>
            </w:pPr>
          </w:p>
        </w:tc>
        <w:tc>
          <w:tcPr>
            <w:tcW w:w="3119"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拟投入项目专业人员（</w:t>
            </w:r>
            <w:r>
              <w:rPr>
                <w:rFonts w:ascii="仿宋" w:eastAsia="仿宋" w:hAnsi="仿宋" w:cs="宋体"/>
                <w:spacing w:val="14"/>
                <w:szCs w:val="21"/>
              </w:rPr>
              <w:t>10</w:t>
            </w:r>
            <w:r>
              <w:rPr>
                <w:rFonts w:ascii="仿宋" w:eastAsia="仿宋" w:hAnsi="仿宋" w:cs="宋体" w:hint="eastAsia"/>
                <w:spacing w:val="14"/>
                <w:szCs w:val="21"/>
              </w:rPr>
              <w:t>分）</w:t>
            </w:r>
          </w:p>
        </w:tc>
        <w:tc>
          <w:tcPr>
            <w:tcW w:w="4960"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拟投入项目专业人员具有中级（含）以上测绘技术职称的（不包括项目负责人），每有1人得1分，最多得</w:t>
            </w:r>
            <w:r>
              <w:rPr>
                <w:rFonts w:ascii="仿宋" w:eastAsia="仿宋" w:hAnsi="仿宋" w:cs="宋体"/>
                <w:spacing w:val="14"/>
                <w:szCs w:val="21"/>
              </w:rPr>
              <w:t>10</w:t>
            </w:r>
            <w:r>
              <w:rPr>
                <w:rFonts w:ascii="仿宋" w:eastAsia="仿宋" w:hAnsi="仿宋" w:cs="宋体" w:hint="eastAsia"/>
                <w:spacing w:val="14"/>
                <w:szCs w:val="21"/>
              </w:rPr>
              <w:t>分。（响应文件中附相关证书复印件，否则不得分）</w:t>
            </w:r>
          </w:p>
        </w:tc>
      </w:tr>
      <w:tr w:rsidR="009136AA" w:rsidTr="005E4F2E">
        <w:trPr>
          <w:trHeight w:val="281"/>
        </w:trPr>
        <w:tc>
          <w:tcPr>
            <w:tcW w:w="1418" w:type="dxa"/>
            <w:vMerge/>
            <w:vAlign w:val="center"/>
          </w:tcPr>
          <w:p w:rsidR="009136AA" w:rsidRDefault="009136AA" w:rsidP="009136AA">
            <w:pPr>
              <w:autoSpaceDE w:val="0"/>
              <w:autoSpaceDN w:val="0"/>
              <w:adjustRightInd w:val="0"/>
              <w:spacing w:line="440" w:lineRule="exact"/>
              <w:ind w:leftChars="28" w:left="117" w:right="97" w:hangingChars="24" w:hanging="58"/>
              <w:jc w:val="center"/>
              <w:rPr>
                <w:rFonts w:ascii="宋体" w:hAnsi="宋体"/>
                <w:spacing w:val="1"/>
                <w:sz w:val="24"/>
              </w:rPr>
            </w:pPr>
          </w:p>
        </w:tc>
        <w:tc>
          <w:tcPr>
            <w:tcW w:w="3119"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三体系认证证书（6分）</w:t>
            </w:r>
          </w:p>
        </w:tc>
        <w:tc>
          <w:tcPr>
            <w:tcW w:w="4960"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供应商具有质量、环境、职业健康体系认证证书且在有效期内的得6分，缺一个扣2分，6分扣完为止。（响应文件中附相关证书复印件，否则不得分）</w:t>
            </w:r>
          </w:p>
        </w:tc>
      </w:tr>
      <w:tr w:rsidR="009136AA" w:rsidTr="005E4F2E">
        <w:trPr>
          <w:trHeight w:val="881"/>
        </w:trPr>
        <w:tc>
          <w:tcPr>
            <w:tcW w:w="1418" w:type="dxa"/>
            <w:vMerge w:val="restart"/>
            <w:vAlign w:val="center"/>
          </w:tcPr>
          <w:p w:rsidR="005E4F2E" w:rsidRDefault="009136AA" w:rsidP="009136AA">
            <w:pPr>
              <w:autoSpaceDE w:val="0"/>
              <w:autoSpaceDN w:val="0"/>
              <w:adjustRightInd w:val="0"/>
              <w:spacing w:line="440" w:lineRule="exact"/>
              <w:ind w:leftChars="28" w:left="116" w:right="97" w:hangingChars="24" w:hanging="57"/>
              <w:jc w:val="center"/>
              <w:rPr>
                <w:rFonts w:ascii="仿宋" w:eastAsia="仿宋" w:hAnsi="仿宋" w:cs="宋体"/>
                <w:spacing w:val="14"/>
                <w:szCs w:val="21"/>
              </w:rPr>
            </w:pPr>
            <w:r>
              <w:rPr>
                <w:rFonts w:ascii="仿宋" w:eastAsia="仿宋" w:hAnsi="仿宋" w:cs="宋体" w:hint="eastAsia"/>
                <w:spacing w:val="14"/>
                <w:szCs w:val="21"/>
              </w:rPr>
              <w:t>技术标评分参数</w:t>
            </w:r>
          </w:p>
          <w:p w:rsidR="009136AA" w:rsidRDefault="009136AA" w:rsidP="009136AA">
            <w:pPr>
              <w:autoSpaceDE w:val="0"/>
              <w:autoSpaceDN w:val="0"/>
              <w:adjustRightInd w:val="0"/>
              <w:spacing w:line="440" w:lineRule="exact"/>
              <w:ind w:leftChars="28" w:left="116" w:right="97" w:hangingChars="24" w:hanging="57"/>
              <w:jc w:val="center"/>
              <w:rPr>
                <w:rFonts w:ascii="宋体" w:hAnsi="宋体"/>
                <w:spacing w:val="1"/>
                <w:sz w:val="24"/>
              </w:rPr>
            </w:pPr>
            <w:r>
              <w:rPr>
                <w:rFonts w:ascii="仿宋" w:eastAsia="仿宋" w:hAnsi="仿宋" w:cs="宋体" w:hint="eastAsia"/>
                <w:spacing w:val="14"/>
                <w:szCs w:val="21"/>
              </w:rPr>
              <w:t>（45分）</w:t>
            </w:r>
          </w:p>
        </w:tc>
        <w:tc>
          <w:tcPr>
            <w:tcW w:w="3119"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针对本项目理解（0-8分）</w:t>
            </w:r>
          </w:p>
        </w:tc>
        <w:tc>
          <w:tcPr>
            <w:tcW w:w="4960"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对本项目理解透彻、思路清晰，好的得6-8分，一般的得3-6分，差的得0-3分。</w:t>
            </w:r>
          </w:p>
        </w:tc>
      </w:tr>
      <w:tr w:rsidR="009136AA" w:rsidTr="005E4F2E">
        <w:trPr>
          <w:trHeight w:val="426"/>
        </w:trPr>
        <w:tc>
          <w:tcPr>
            <w:tcW w:w="1418" w:type="dxa"/>
            <w:vMerge/>
            <w:vAlign w:val="center"/>
          </w:tcPr>
          <w:p w:rsidR="009136AA" w:rsidRDefault="009136AA" w:rsidP="009136AA">
            <w:pPr>
              <w:autoSpaceDE w:val="0"/>
              <w:autoSpaceDN w:val="0"/>
              <w:adjustRightInd w:val="0"/>
              <w:spacing w:line="440" w:lineRule="exact"/>
              <w:ind w:leftChars="28" w:left="116" w:right="97" w:hangingChars="24" w:hanging="57"/>
              <w:jc w:val="center"/>
              <w:rPr>
                <w:rFonts w:ascii="仿宋" w:eastAsia="仿宋" w:hAnsi="仿宋" w:cs="宋体"/>
                <w:spacing w:val="14"/>
                <w:szCs w:val="21"/>
              </w:rPr>
            </w:pPr>
          </w:p>
        </w:tc>
        <w:tc>
          <w:tcPr>
            <w:tcW w:w="3119" w:type="dxa"/>
            <w:tcBorders>
              <w:top w:val="single" w:sz="4" w:space="0" w:color="auto"/>
              <w:left w:val="single" w:sz="4" w:space="0" w:color="auto"/>
              <w:bottom w:val="single" w:sz="4" w:space="0" w:color="auto"/>
              <w:right w:val="single" w:sz="4" w:space="0" w:color="auto"/>
            </w:tcBorders>
            <w:vAlign w:val="center"/>
          </w:tcPr>
          <w:p w:rsidR="005E4F2E"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项目重点及实施策略</w:t>
            </w:r>
          </w:p>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（0-8分）</w:t>
            </w:r>
          </w:p>
        </w:tc>
        <w:tc>
          <w:tcPr>
            <w:tcW w:w="4960"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本项目重点阐述明确且恰当，实施策略合理且可靠，好的得6-8分，一般的得3-6分，差的得0-3分。</w:t>
            </w:r>
          </w:p>
        </w:tc>
      </w:tr>
      <w:tr w:rsidR="009136AA" w:rsidTr="005E4F2E">
        <w:trPr>
          <w:trHeight w:val="480"/>
        </w:trPr>
        <w:tc>
          <w:tcPr>
            <w:tcW w:w="1418" w:type="dxa"/>
            <w:vMerge/>
            <w:vAlign w:val="center"/>
          </w:tcPr>
          <w:p w:rsidR="009136AA" w:rsidRDefault="009136AA" w:rsidP="009136AA">
            <w:pPr>
              <w:autoSpaceDE w:val="0"/>
              <w:autoSpaceDN w:val="0"/>
              <w:adjustRightInd w:val="0"/>
              <w:spacing w:line="440" w:lineRule="exact"/>
              <w:ind w:leftChars="28" w:left="116" w:right="97" w:hangingChars="24" w:hanging="57"/>
              <w:jc w:val="center"/>
              <w:rPr>
                <w:rFonts w:ascii="仿宋" w:eastAsia="仿宋" w:hAnsi="仿宋" w:cs="宋体"/>
                <w:spacing w:val="14"/>
                <w:szCs w:val="21"/>
              </w:rPr>
            </w:pPr>
          </w:p>
        </w:tc>
        <w:tc>
          <w:tcPr>
            <w:tcW w:w="3119" w:type="dxa"/>
            <w:tcBorders>
              <w:top w:val="single" w:sz="4" w:space="0" w:color="auto"/>
              <w:left w:val="single" w:sz="4" w:space="0" w:color="auto"/>
              <w:bottom w:val="single" w:sz="4" w:space="0" w:color="auto"/>
              <w:right w:val="single" w:sz="4" w:space="0" w:color="auto"/>
            </w:tcBorders>
            <w:vAlign w:val="center"/>
          </w:tcPr>
          <w:p w:rsidR="005E4F2E"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项目主要人员岗位职责</w:t>
            </w:r>
          </w:p>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（0-8分）</w:t>
            </w:r>
          </w:p>
        </w:tc>
        <w:tc>
          <w:tcPr>
            <w:tcW w:w="4960"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 xml:space="preserve">项目主要人员岗位职责，好的得6-8分，一般的得3-6分，差的得0-3分。 </w:t>
            </w:r>
          </w:p>
        </w:tc>
      </w:tr>
      <w:tr w:rsidR="009136AA" w:rsidTr="005E4F2E">
        <w:trPr>
          <w:trHeight w:val="404"/>
        </w:trPr>
        <w:tc>
          <w:tcPr>
            <w:tcW w:w="1418" w:type="dxa"/>
            <w:vMerge/>
            <w:vAlign w:val="center"/>
          </w:tcPr>
          <w:p w:rsidR="009136AA" w:rsidRDefault="009136AA" w:rsidP="009136AA">
            <w:pPr>
              <w:autoSpaceDE w:val="0"/>
              <w:autoSpaceDN w:val="0"/>
              <w:adjustRightInd w:val="0"/>
              <w:spacing w:line="440" w:lineRule="exact"/>
              <w:ind w:leftChars="28" w:left="116" w:right="97" w:hangingChars="24" w:hanging="57"/>
              <w:jc w:val="center"/>
              <w:rPr>
                <w:rFonts w:ascii="仿宋" w:eastAsia="仿宋" w:hAnsi="仿宋" w:cs="宋体"/>
                <w:spacing w:val="14"/>
                <w:szCs w:val="21"/>
              </w:rPr>
            </w:pPr>
          </w:p>
        </w:tc>
        <w:tc>
          <w:tcPr>
            <w:tcW w:w="3119"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人员安排计划及主要仪器设备计划（0-8分）</w:t>
            </w:r>
          </w:p>
        </w:tc>
        <w:tc>
          <w:tcPr>
            <w:tcW w:w="4960"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 xml:space="preserve">人员安排计划及主要仪器设备计划，好的得6-8分，一般的得3-6分，差的得0-3分。 </w:t>
            </w:r>
          </w:p>
        </w:tc>
      </w:tr>
      <w:tr w:rsidR="009136AA" w:rsidTr="005E4F2E">
        <w:trPr>
          <w:trHeight w:val="469"/>
        </w:trPr>
        <w:tc>
          <w:tcPr>
            <w:tcW w:w="1418" w:type="dxa"/>
            <w:vMerge/>
            <w:vAlign w:val="center"/>
          </w:tcPr>
          <w:p w:rsidR="009136AA" w:rsidRDefault="009136AA" w:rsidP="009136AA">
            <w:pPr>
              <w:autoSpaceDE w:val="0"/>
              <w:autoSpaceDN w:val="0"/>
              <w:adjustRightInd w:val="0"/>
              <w:spacing w:line="440" w:lineRule="exact"/>
              <w:ind w:leftChars="28" w:left="116" w:right="97" w:hangingChars="24" w:hanging="57"/>
              <w:jc w:val="center"/>
              <w:rPr>
                <w:rFonts w:ascii="仿宋" w:eastAsia="仿宋" w:hAnsi="仿宋" w:cs="宋体"/>
                <w:spacing w:val="14"/>
                <w:szCs w:val="21"/>
              </w:rPr>
            </w:pPr>
          </w:p>
        </w:tc>
        <w:tc>
          <w:tcPr>
            <w:tcW w:w="3119" w:type="dxa"/>
            <w:tcBorders>
              <w:top w:val="single" w:sz="4" w:space="0" w:color="auto"/>
              <w:left w:val="single" w:sz="4" w:space="0" w:color="auto"/>
              <w:bottom w:val="single" w:sz="4" w:space="0" w:color="auto"/>
              <w:right w:val="single" w:sz="4" w:space="0" w:color="auto"/>
            </w:tcBorders>
            <w:vAlign w:val="center"/>
          </w:tcPr>
          <w:p w:rsidR="005E4F2E"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项目实施工作安排计划</w:t>
            </w:r>
          </w:p>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（0-8分）</w:t>
            </w:r>
          </w:p>
        </w:tc>
        <w:tc>
          <w:tcPr>
            <w:tcW w:w="4960"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 xml:space="preserve">项目实施工作安排计划，好的得6-8分，一般的得3-6分，差的得0-3分。 </w:t>
            </w:r>
          </w:p>
        </w:tc>
      </w:tr>
      <w:tr w:rsidR="009136AA" w:rsidTr="005E4F2E">
        <w:trPr>
          <w:trHeight w:val="774"/>
        </w:trPr>
        <w:tc>
          <w:tcPr>
            <w:tcW w:w="1418" w:type="dxa"/>
            <w:vMerge/>
            <w:vAlign w:val="center"/>
          </w:tcPr>
          <w:p w:rsidR="009136AA" w:rsidRDefault="009136AA" w:rsidP="009136AA">
            <w:pPr>
              <w:autoSpaceDE w:val="0"/>
              <w:autoSpaceDN w:val="0"/>
              <w:adjustRightInd w:val="0"/>
              <w:spacing w:line="440" w:lineRule="exact"/>
              <w:ind w:leftChars="28" w:left="116" w:right="97" w:hangingChars="24" w:hanging="57"/>
              <w:jc w:val="center"/>
              <w:rPr>
                <w:rFonts w:ascii="仿宋" w:eastAsia="仿宋" w:hAnsi="仿宋" w:cs="宋体"/>
                <w:spacing w:val="14"/>
                <w:szCs w:val="21"/>
              </w:rPr>
            </w:pPr>
          </w:p>
        </w:tc>
        <w:tc>
          <w:tcPr>
            <w:tcW w:w="3119"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确保项目质量、进度的技术和组织措施（0-5分）</w:t>
            </w:r>
          </w:p>
        </w:tc>
        <w:tc>
          <w:tcPr>
            <w:tcW w:w="4960"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 xml:space="preserve">确保项目质量、进度的技术和组织措施，好的得4-5分，一般的得2-4分，差的得0-2分。 </w:t>
            </w:r>
          </w:p>
        </w:tc>
      </w:tr>
      <w:tr w:rsidR="009136AA" w:rsidTr="009136AA">
        <w:trPr>
          <w:trHeight w:val="281"/>
        </w:trPr>
        <w:tc>
          <w:tcPr>
            <w:tcW w:w="4537" w:type="dxa"/>
            <w:gridSpan w:val="2"/>
            <w:tcBorders>
              <w:right w:val="single" w:sz="4" w:space="0" w:color="auto"/>
            </w:tcBorders>
            <w:vAlign w:val="center"/>
          </w:tcPr>
          <w:p w:rsidR="009136AA" w:rsidRDefault="009136AA" w:rsidP="004966DA">
            <w:pPr>
              <w:pStyle w:val="af3"/>
              <w:spacing w:line="440" w:lineRule="exact"/>
              <w:ind w:firstLineChars="100" w:firstLine="238"/>
              <w:rPr>
                <w:rFonts w:ascii="仿宋" w:eastAsia="仿宋" w:hAnsi="仿宋" w:cs="宋体"/>
                <w:spacing w:val="14"/>
                <w:szCs w:val="21"/>
              </w:rPr>
            </w:pPr>
            <w:r>
              <w:rPr>
                <w:rFonts w:ascii="仿宋" w:eastAsia="仿宋" w:hAnsi="仿宋" w:cs="宋体" w:hint="eastAsia"/>
                <w:spacing w:val="14"/>
                <w:szCs w:val="21"/>
              </w:rPr>
              <w:t>服务承诺（</w:t>
            </w:r>
            <w:r>
              <w:rPr>
                <w:rFonts w:ascii="仿宋" w:eastAsia="仿宋" w:hAnsi="仿宋" w:cs="宋体"/>
                <w:spacing w:val="14"/>
                <w:szCs w:val="21"/>
              </w:rPr>
              <w:t>5</w:t>
            </w:r>
            <w:r>
              <w:rPr>
                <w:rFonts w:ascii="仿宋" w:eastAsia="仿宋" w:hAnsi="仿宋" w:cs="宋体" w:hint="eastAsia"/>
                <w:spacing w:val="14"/>
                <w:szCs w:val="21"/>
              </w:rPr>
              <w:t>分）</w:t>
            </w:r>
          </w:p>
        </w:tc>
        <w:tc>
          <w:tcPr>
            <w:tcW w:w="4960" w:type="dxa"/>
            <w:tcBorders>
              <w:top w:val="single" w:sz="4" w:space="0" w:color="auto"/>
              <w:left w:val="single" w:sz="4" w:space="0" w:color="auto"/>
              <w:bottom w:val="single" w:sz="4" w:space="0" w:color="auto"/>
              <w:right w:val="single" w:sz="4" w:space="0" w:color="auto"/>
            </w:tcBorders>
            <w:vAlign w:val="center"/>
          </w:tcPr>
          <w:p w:rsidR="009136AA" w:rsidRDefault="009136AA" w:rsidP="004966DA">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服务承诺由磋商小组横向比较打分，好的得</w:t>
            </w:r>
            <w:r>
              <w:rPr>
                <w:rFonts w:ascii="仿宋" w:eastAsia="仿宋" w:hAnsi="仿宋" w:cs="宋体"/>
                <w:spacing w:val="14"/>
                <w:szCs w:val="21"/>
              </w:rPr>
              <w:t>5</w:t>
            </w:r>
            <w:r>
              <w:rPr>
                <w:rFonts w:ascii="仿宋" w:eastAsia="仿宋" w:hAnsi="仿宋" w:cs="宋体" w:hint="eastAsia"/>
                <w:spacing w:val="14"/>
                <w:szCs w:val="21"/>
              </w:rPr>
              <w:t>分，一般的得2分，差的得1分，没有的不得分。</w:t>
            </w:r>
          </w:p>
        </w:tc>
      </w:tr>
      <w:tr w:rsidR="009136AA" w:rsidTr="009136AA">
        <w:trPr>
          <w:trHeight w:val="281"/>
        </w:trPr>
        <w:tc>
          <w:tcPr>
            <w:tcW w:w="4537" w:type="dxa"/>
            <w:gridSpan w:val="2"/>
            <w:tcBorders>
              <w:right w:val="single" w:sz="4" w:space="0" w:color="auto"/>
            </w:tcBorders>
            <w:vAlign w:val="center"/>
          </w:tcPr>
          <w:p w:rsidR="009136AA" w:rsidRDefault="009136AA" w:rsidP="004966DA">
            <w:pPr>
              <w:pStyle w:val="af3"/>
              <w:spacing w:line="440" w:lineRule="exact"/>
              <w:ind w:firstLineChars="100" w:firstLine="238"/>
              <w:rPr>
                <w:rFonts w:ascii="仿宋" w:eastAsia="仿宋" w:hAnsi="仿宋" w:cs="宋体"/>
                <w:spacing w:val="14"/>
                <w:szCs w:val="21"/>
              </w:rPr>
            </w:pPr>
            <w:r>
              <w:rPr>
                <w:rFonts w:ascii="仿宋" w:eastAsia="仿宋" w:hAnsi="仿宋" w:cs="宋体" w:hint="eastAsia"/>
                <w:spacing w:val="14"/>
                <w:szCs w:val="21"/>
              </w:rPr>
              <w:t>综合评价(</w:t>
            </w:r>
            <w:r>
              <w:rPr>
                <w:rFonts w:ascii="仿宋" w:eastAsia="仿宋" w:hAnsi="仿宋" w:cs="宋体"/>
                <w:spacing w:val="14"/>
                <w:szCs w:val="21"/>
              </w:rPr>
              <w:t>4</w:t>
            </w:r>
            <w:r>
              <w:rPr>
                <w:rFonts w:ascii="仿宋" w:eastAsia="仿宋" w:hAnsi="仿宋" w:cs="宋体" w:hint="eastAsia"/>
                <w:spacing w:val="14"/>
                <w:szCs w:val="21"/>
              </w:rPr>
              <w:t>分）</w:t>
            </w:r>
          </w:p>
        </w:tc>
        <w:tc>
          <w:tcPr>
            <w:tcW w:w="4960" w:type="dxa"/>
            <w:tcBorders>
              <w:top w:val="single" w:sz="4" w:space="0" w:color="auto"/>
              <w:left w:val="single" w:sz="4" w:space="0" w:color="auto"/>
              <w:bottom w:val="single" w:sz="4" w:space="0" w:color="auto"/>
              <w:right w:val="single" w:sz="4" w:space="0" w:color="auto"/>
            </w:tcBorders>
            <w:vAlign w:val="center"/>
          </w:tcPr>
          <w:p w:rsidR="009136AA" w:rsidRDefault="009136AA" w:rsidP="005E4F2E">
            <w:pPr>
              <w:pStyle w:val="af3"/>
              <w:spacing w:line="440" w:lineRule="exact"/>
              <w:ind w:firstLine="0"/>
              <w:rPr>
                <w:rFonts w:ascii="仿宋" w:eastAsia="仿宋" w:hAnsi="仿宋" w:cs="宋体"/>
                <w:spacing w:val="14"/>
                <w:szCs w:val="21"/>
              </w:rPr>
            </w:pPr>
            <w:r>
              <w:rPr>
                <w:rFonts w:ascii="仿宋" w:eastAsia="仿宋" w:hAnsi="仿宋" w:cs="宋体" w:hint="eastAsia"/>
                <w:spacing w:val="14"/>
                <w:szCs w:val="21"/>
              </w:rPr>
              <w:t>由</w:t>
            </w:r>
            <w:r w:rsidR="005E4F2E">
              <w:rPr>
                <w:rFonts w:ascii="仿宋" w:eastAsia="仿宋" w:hAnsi="仿宋" w:cs="宋体" w:hint="eastAsia"/>
                <w:spacing w:val="14"/>
                <w:szCs w:val="21"/>
              </w:rPr>
              <w:t>询价</w:t>
            </w:r>
            <w:r>
              <w:rPr>
                <w:rFonts w:ascii="仿宋" w:eastAsia="仿宋" w:hAnsi="仿宋" w:cs="宋体" w:hint="eastAsia"/>
                <w:spacing w:val="14"/>
                <w:szCs w:val="21"/>
              </w:rPr>
              <w:t>小组根据各供应商响应文件制作总体情况进行横向比较。（1-</w:t>
            </w:r>
            <w:r>
              <w:rPr>
                <w:rFonts w:ascii="仿宋" w:eastAsia="仿宋" w:hAnsi="仿宋" w:cs="宋体"/>
                <w:spacing w:val="14"/>
                <w:szCs w:val="21"/>
              </w:rPr>
              <w:t>4</w:t>
            </w:r>
            <w:r>
              <w:rPr>
                <w:rFonts w:ascii="仿宋" w:eastAsia="仿宋" w:hAnsi="仿宋" w:cs="宋体" w:hint="eastAsia"/>
                <w:spacing w:val="14"/>
                <w:szCs w:val="21"/>
              </w:rPr>
              <w:t>分）</w:t>
            </w:r>
          </w:p>
        </w:tc>
      </w:tr>
    </w:tbl>
    <w:p w:rsidR="009136AA" w:rsidRDefault="009136AA" w:rsidP="009136AA"/>
    <w:p w:rsidR="009136AA" w:rsidRPr="009136AA" w:rsidRDefault="009136AA" w:rsidP="009136AA"/>
    <w:sectPr w:rsidR="009136AA" w:rsidRPr="009136AA" w:rsidSect="003D0A05">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3ABD" w:rsidRDefault="00563ABD" w:rsidP="003D0A05">
      <w:r>
        <w:separator/>
      </w:r>
    </w:p>
  </w:endnote>
  <w:endnote w:type="continuationSeparator" w:id="0">
    <w:p w:rsidR="00563ABD" w:rsidRDefault="00563ABD" w:rsidP="003D0A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Arial Narrow">
    <w:altName w:val="Arial"/>
    <w:panose1 w:val="020B0606020202030204"/>
    <w:charset w:val="00"/>
    <w:family w:val="swiss"/>
    <w:pitch w:val="variable"/>
    <w:sig w:usb0="00000287" w:usb1="00000800"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5E5" w:rsidRDefault="00C815E5">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5E5" w:rsidRDefault="00C815E5">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5E5" w:rsidRDefault="00C815E5">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3ABD" w:rsidRDefault="00563ABD" w:rsidP="003D0A05">
      <w:r>
        <w:separator/>
      </w:r>
    </w:p>
  </w:footnote>
  <w:footnote w:type="continuationSeparator" w:id="0">
    <w:p w:rsidR="00563ABD" w:rsidRDefault="00563ABD" w:rsidP="003D0A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0A05" w:rsidRDefault="003D0A05">
    <w:pPr>
      <w:pStyle w:val="ac"/>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0A05" w:rsidRDefault="003D0A05" w:rsidP="00C815E5">
    <w:pPr>
      <w:pStyle w:val="ac"/>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15E5" w:rsidRDefault="00C815E5">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multilevel"/>
    <w:tmpl w:val="0000000B"/>
    <w:lvl w:ilvl="0">
      <w:start w:val="1"/>
      <w:numFmt w:val="lowerLetter"/>
      <w:pStyle w:val="a"/>
      <w:lvlText w:val="%1."/>
      <w:legacy w:legacy="1" w:legacySpace="0" w:legacyIndent="425"/>
      <w:lvlJc w:val="left"/>
      <w:pPr>
        <w:ind w:left="425" w:hanging="425"/>
      </w:pPr>
      <w:rPr>
        <w:rFonts w:ascii="宋体" w:eastAsia="宋体" w:hint="eastAsia"/>
        <w:b w:val="0"/>
        <w:i w:val="0"/>
      </w:rPr>
    </w:lvl>
    <w:lvl w:ilvl="1">
      <w:start w:val="1"/>
      <w:numFmt w:val="decimal"/>
      <w:pStyle w:val="a0"/>
      <w:lvlText w:val="%1.%2."/>
      <w:legacy w:legacy="1" w:legacySpace="0" w:legacyIndent="425"/>
      <w:lvlJc w:val="left"/>
      <w:pPr>
        <w:ind w:left="850" w:hanging="425"/>
      </w:pPr>
    </w:lvl>
    <w:lvl w:ilvl="2">
      <w:start w:val="1"/>
      <w:numFmt w:val="decimal"/>
      <w:lvlText w:val="%1.%2.%3."/>
      <w:legacy w:legacy="1" w:legacySpace="0" w:legacyIndent="425"/>
      <w:lvlJc w:val="left"/>
      <w:pPr>
        <w:ind w:left="1275" w:hanging="425"/>
      </w:pPr>
    </w:lvl>
    <w:lvl w:ilvl="3">
      <w:start w:val="1"/>
      <w:numFmt w:val="decimal"/>
      <w:lvlText w:val="%1.%2.%3.%4."/>
      <w:legacy w:legacy="1" w:legacySpace="0" w:legacyIndent="425"/>
      <w:lvlJc w:val="left"/>
      <w:pPr>
        <w:ind w:left="1700" w:hanging="425"/>
      </w:pPr>
    </w:lvl>
    <w:lvl w:ilvl="4">
      <w:start w:val="1"/>
      <w:numFmt w:val="decimal"/>
      <w:lvlText w:val="%1.%2.%3.%4.%5."/>
      <w:legacy w:legacy="1" w:legacySpace="0" w:legacyIndent="425"/>
      <w:lvlJc w:val="left"/>
      <w:pPr>
        <w:ind w:left="2125" w:hanging="425"/>
      </w:pPr>
    </w:lvl>
    <w:lvl w:ilvl="5">
      <w:start w:val="1"/>
      <w:numFmt w:val="decimal"/>
      <w:lvlText w:val="%1.%2.%3.%4.%5.%6."/>
      <w:legacy w:legacy="1" w:legacySpace="0" w:legacyIndent="425"/>
      <w:lvlJc w:val="left"/>
      <w:pPr>
        <w:ind w:left="2550" w:hanging="425"/>
      </w:pPr>
    </w:lvl>
    <w:lvl w:ilvl="6">
      <w:start w:val="1"/>
      <w:numFmt w:val="decimal"/>
      <w:lvlText w:val="%1.%2.%3.%4.%5.%6.%7."/>
      <w:legacy w:legacy="1" w:legacySpace="0" w:legacyIndent="425"/>
      <w:lvlJc w:val="left"/>
      <w:pPr>
        <w:ind w:left="2975" w:hanging="425"/>
      </w:pPr>
    </w:lvl>
    <w:lvl w:ilvl="7">
      <w:start w:val="1"/>
      <w:numFmt w:val="decimal"/>
      <w:lvlText w:val="%1.%2.%3.%4.%5.%6.%7.%8."/>
      <w:legacy w:legacy="1" w:legacySpace="0" w:legacyIndent="425"/>
      <w:lvlJc w:val="left"/>
      <w:pPr>
        <w:ind w:left="3400" w:hanging="425"/>
      </w:pPr>
    </w:lvl>
    <w:lvl w:ilvl="8">
      <w:start w:val="1"/>
      <w:numFmt w:val="decimal"/>
      <w:lvlText w:val="%1.%2.%3.%4.%5.%6.%7.%8.%9."/>
      <w:legacy w:legacy="1" w:legacySpace="0" w:legacyIndent="425"/>
      <w:lvlJc w:val="left"/>
      <w:pPr>
        <w:ind w:left="3825" w:hanging="425"/>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T"/>
  </w:docVars>
  <w:rsids>
    <w:rsidRoot w:val="00581691"/>
    <w:rsid w:val="00015D1B"/>
    <w:rsid w:val="00027B15"/>
    <w:rsid w:val="00036AAC"/>
    <w:rsid w:val="00041DC9"/>
    <w:rsid w:val="00042545"/>
    <w:rsid w:val="00051182"/>
    <w:rsid w:val="000743C0"/>
    <w:rsid w:val="00080BEA"/>
    <w:rsid w:val="0008137B"/>
    <w:rsid w:val="00093888"/>
    <w:rsid w:val="00096094"/>
    <w:rsid w:val="000A089F"/>
    <w:rsid w:val="000A1935"/>
    <w:rsid w:val="000A4BAF"/>
    <w:rsid w:val="000A537F"/>
    <w:rsid w:val="000B414E"/>
    <w:rsid w:val="000B667B"/>
    <w:rsid w:val="000C44D3"/>
    <w:rsid w:val="000D3B64"/>
    <w:rsid w:val="000F17F3"/>
    <w:rsid w:val="000F33C7"/>
    <w:rsid w:val="000F35C3"/>
    <w:rsid w:val="000F50A1"/>
    <w:rsid w:val="000F7786"/>
    <w:rsid w:val="00100AEF"/>
    <w:rsid w:val="0013321E"/>
    <w:rsid w:val="001355C6"/>
    <w:rsid w:val="001406EF"/>
    <w:rsid w:val="00140FA6"/>
    <w:rsid w:val="001410B8"/>
    <w:rsid w:val="001435B5"/>
    <w:rsid w:val="00145C15"/>
    <w:rsid w:val="001544A0"/>
    <w:rsid w:val="00164DD2"/>
    <w:rsid w:val="00170FF9"/>
    <w:rsid w:val="001726C6"/>
    <w:rsid w:val="00173071"/>
    <w:rsid w:val="00174FC5"/>
    <w:rsid w:val="001765FE"/>
    <w:rsid w:val="00180242"/>
    <w:rsid w:val="00191B67"/>
    <w:rsid w:val="00192AF7"/>
    <w:rsid w:val="001A091C"/>
    <w:rsid w:val="001A1716"/>
    <w:rsid w:val="001A2780"/>
    <w:rsid w:val="001A3806"/>
    <w:rsid w:val="001C2474"/>
    <w:rsid w:val="001C6573"/>
    <w:rsid w:val="001D3BCC"/>
    <w:rsid w:val="001D77C5"/>
    <w:rsid w:val="0021687C"/>
    <w:rsid w:val="00222349"/>
    <w:rsid w:val="00223663"/>
    <w:rsid w:val="0022478E"/>
    <w:rsid w:val="002303C0"/>
    <w:rsid w:val="00240BE0"/>
    <w:rsid w:val="002526EE"/>
    <w:rsid w:val="00262142"/>
    <w:rsid w:val="002622BF"/>
    <w:rsid w:val="002627A2"/>
    <w:rsid w:val="002664EA"/>
    <w:rsid w:val="00267ACC"/>
    <w:rsid w:val="00267BAF"/>
    <w:rsid w:val="00274B6D"/>
    <w:rsid w:val="00275A23"/>
    <w:rsid w:val="00286099"/>
    <w:rsid w:val="00287567"/>
    <w:rsid w:val="002902E9"/>
    <w:rsid w:val="002A101A"/>
    <w:rsid w:val="002B59A5"/>
    <w:rsid w:val="002B7E40"/>
    <w:rsid w:val="002C3D0E"/>
    <w:rsid w:val="002D1D65"/>
    <w:rsid w:val="002E28B2"/>
    <w:rsid w:val="002F0CBD"/>
    <w:rsid w:val="00305A28"/>
    <w:rsid w:val="0031682F"/>
    <w:rsid w:val="00333B9E"/>
    <w:rsid w:val="00334E9F"/>
    <w:rsid w:val="00335380"/>
    <w:rsid w:val="00341EC2"/>
    <w:rsid w:val="00347D78"/>
    <w:rsid w:val="003523B7"/>
    <w:rsid w:val="00357DF1"/>
    <w:rsid w:val="0036081E"/>
    <w:rsid w:val="00364F0B"/>
    <w:rsid w:val="00365F4F"/>
    <w:rsid w:val="003670FB"/>
    <w:rsid w:val="00382275"/>
    <w:rsid w:val="00382F7E"/>
    <w:rsid w:val="0038770C"/>
    <w:rsid w:val="003909A0"/>
    <w:rsid w:val="003912A2"/>
    <w:rsid w:val="00394964"/>
    <w:rsid w:val="003A1B82"/>
    <w:rsid w:val="003C5A75"/>
    <w:rsid w:val="003D086C"/>
    <w:rsid w:val="003D0A05"/>
    <w:rsid w:val="003E2625"/>
    <w:rsid w:val="003E3D7B"/>
    <w:rsid w:val="004042D8"/>
    <w:rsid w:val="00410320"/>
    <w:rsid w:val="00411A1F"/>
    <w:rsid w:val="0041452C"/>
    <w:rsid w:val="004169E4"/>
    <w:rsid w:val="00432BED"/>
    <w:rsid w:val="0043439A"/>
    <w:rsid w:val="0044045E"/>
    <w:rsid w:val="004619F6"/>
    <w:rsid w:val="00462DAC"/>
    <w:rsid w:val="00470468"/>
    <w:rsid w:val="00471249"/>
    <w:rsid w:val="00471965"/>
    <w:rsid w:val="00474C97"/>
    <w:rsid w:val="004764DE"/>
    <w:rsid w:val="004907D8"/>
    <w:rsid w:val="00491352"/>
    <w:rsid w:val="00493977"/>
    <w:rsid w:val="00496F78"/>
    <w:rsid w:val="004B346D"/>
    <w:rsid w:val="004C1B0D"/>
    <w:rsid w:val="004D4338"/>
    <w:rsid w:val="004D73B2"/>
    <w:rsid w:val="004E702A"/>
    <w:rsid w:val="004F0426"/>
    <w:rsid w:val="004F25DF"/>
    <w:rsid w:val="004F5FC0"/>
    <w:rsid w:val="004F6335"/>
    <w:rsid w:val="0051098E"/>
    <w:rsid w:val="00517E86"/>
    <w:rsid w:val="00520062"/>
    <w:rsid w:val="00524D42"/>
    <w:rsid w:val="0052639D"/>
    <w:rsid w:val="005268EB"/>
    <w:rsid w:val="00526ED1"/>
    <w:rsid w:val="0053575B"/>
    <w:rsid w:val="00544673"/>
    <w:rsid w:val="005449DA"/>
    <w:rsid w:val="00560DE9"/>
    <w:rsid w:val="0056134D"/>
    <w:rsid w:val="00563ABD"/>
    <w:rsid w:val="00567FF7"/>
    <w:rsid w:val="005815EB"/>
    <w:rsid w:val="00581691"/>
    <w:rsid w:val="00582FA6"/>
    <w:rsid w:val="00586A03"/>
    <w:rsid w:val="00591D11"/>
    <w:rsid w:val="00592F76"/>
    <w:rsid w:val="00597EDF"/>
    <w:rsid w:val="005A1A89"/>
    <w:rsid w:val="005B2619"/>
    <w:rsid w:val="005C2768"/>
    <w:rsid w:val="005C6C38"/>
    <w:rsid w:val="005E4F2E"/>
    <w:rsid w:val="005F704D"/>
    <w:rsid w:val="00600666"/>
    <w:rsid w:val="00616029"/>
    <w:rsid w:val="00620CEE"/>
    <w:rsid w:val="006306A3"/>
    <w:rsid w:val="00632B02"/>
    <w:rsid w:val="006349A3"/>
    <w:rsid w:val="00635675"/>
    <w:rsid w:val="00640F03"/>
    <w:rsid w:val="006446AE"/>
    <w:rsid w:val="00650029"/>
    <w:rsid w:val="00651245"/>
    <w:rsid w:val="00655A76"/>
    <w:rsid w:val="006646DB"/>
    <w:rsid w:val="006712E4"/>
    <w:rsid w:val="00672DE4"/>
    <w:rsid w:val="00680923"/>
    <w:rsid w:val="00687998"/>
    <w:rsid w:val="00692E3D"/>
    <w:rsid w:val="006A6B7C"/>
    <w:rsid w:val="006B6A23"/>
    <w:rsid w:val="006C1B45"/>
    <w:rsid w:val="006C4DFE"/>
    <w:rsid w:val="006C65D9"/>
    <w:rsid w:val="006D19E8"/>
    <w:rsid w:val="006D44AD"/>
    <w:rsid w:val="006E17B9"/>
    <w:rsid w:val="006E1A39"/>
    <w:rsid w:val="006F3384"/>
    <w:rsid w:val="006F7A45"/>
    <w:rsid w:val="00700560"/>
    <w:rsid w:val="00700F51"/>
    <w:rsid w:val="0070195E"/>
    <w:rsid w:val="00706ADF"/>
    <w:rsid w:val="0070708C"/>
    <w:rsid w:val="0070759E"/>
    <w:rsid w:val="00707A1C"/>
    <w:rsid w:val="00713493"/>
    <w:rsid w:val="007177B8"/>
    <w:rsid w:val="00717BC3"/>
    <w:rsid w:val="00725467"/>
    <w:rsid w:val="00725E71"/>
    <w:rsid w:val="00736E8F"/>
    <w:rsid w:val="00742E8D"/>
    <w:rsid w:val="00755710"/>
    <w:rsid w:val="00756F32"/>
    <w:rsid w:val="00766B5C"/>
    <w:rsid w:val="0077367D"/>
    <w:rsid w:val="00775B02"/>
    <w:rsid w:val="007821C4"/>
    <w:rsid w:val="00786A04"/>
    <w:rsid w:val="00791DBC"/>
    <w:rsid w:val="007A0DE1"/>
    <w:rsid w:val="007A23DF"/>
    <w:rsid w:val="007A404E"/>
    <w:rsid w:val="007A49A3"/>
    <w:rsid w:val="007A4DC3"/>
    <w:rsid w:val="007A7B8D"/>
    <w:rsid w:val="007B178B"/>
    <w:rsid w:val="007D4DDE"/>
    <w:rsid w:val="007D7D28"/>
    <w:rsid w:val="007E0398"/>
    <w:rsid w:val="007E127A"/>
    <w:rsid w:val="007E35A6"/>
    <w:rsid w:val="007E520E"/>
    <w:rsid w:val="007F3CEB"/>
    <w:rsid w:val="00800689"/>
    <w:rsid w:val="00812CC3"/>
    <w:rsid w:val="0082155C"/>
    <w:rsid w:val="00822067"/>
    <w:rsid w:val="00826D23"/>
    <w:rsid w:val="00831C0C"/>
    <w:rsid w:val="00833D55"/>
    <w:rsid w:val="008525F9"/>
    <w:rsid w:val="008626C1"/>
    <w:rsid w:val="00863A98"/>
    <w:rsid w:val="00865B33"/>
    <w:rsid w:val="008731AC"/>
    <w:rsid w:val="0087320C"/>
    <w:rsid w:val="00873BEC"/>
    <w:rsid w:val="00884A40"/>
    <w:rsid w:val="00884D90"/>
    <w:rsid w:val="0089066D"/>
    <w:rsid w:val="008A6D0F"/>
    <w:rsid w:val="008B12A2"/>
    <w:rsid w:val="008C6686"/>
    <w:rsid w:val="008C6E27"/>
    <w:rsid w:val="008D15C3"/>
    <w:rsid w:val="008D1ABA"/>
    <w:rsid w:val="008E7DE8"/>
    <w:rsid w:val="00906EAE"/>
    <w:rsid w:val="00907CC8"/>
    <w:rsid w:val="0091051C"/>
    <w:rsid w:val="009136AA"/>
    <w:rsid w:val="00914E65"/>
    <w:rsid w:val="009163D3"/>
    <w:rsid w:val="0092784E"/>
    <w:rsid w:val="00941094"/>
    <w:rsid w:val="00942647"/>
    <w:rsid w:val="0094358F"/>
    <w:rsid w:val="00947978"/>
    <w:rsid w:val="0096014E"/>
    <w:rsid w:val="00961831"/>
    <w:rsid w:val="00964AC2"/>
    <w:rsid w:val="0096554E"/>
    <w:rsid w:val="00966A2D"/>
    <w:rsid w:val="00990A58"/>
    <w:rsid w:val="009A014F"/>
    <w:rsid w:val="009A5AE9"/>
    <w:rsid w:val="009A5D67"/>
    <w:rsid w:val="009A6BF4"/>
    <w:rsid w:val="009B0DB2"/>
    <w:rsid w:val="009D0763"/>
    <w:rsid w:val="009D4A6C"/>
    <w:rsid w:val="009D79EA"/>
    <w:rsid w:val="009E15BF"/>
    <w:rsid w:val="00A00C28"/>
    <w:rsid w:val="00A04253"/>
    <w:rsid w:val="00A04D36"/>
    <w:rsid w:val="00A062B0"/>
    <w:rsid w:val="00A14DEC"/>
    <w:rsid w:val="00A330D4"/>
    <w:rsid w:val="00A339D2"/>
    <w:rsid w:val="00A515DC"/>
    <w:rsid w:val="00A53FEA"/>
    <w:rsid w:val="00A5487F"/>
    <w:rsid w:val="00A55E54"/>
    <w:rsid w:val="00A56E63"/>
    <w:rsid w:val="00A61B02"/>
    <w:rsid w:val="00A66A8C"/>
    <w:rsid w:val="00A83D1E"/>
    <w:rsid w:val="00A868B9"/>
    <w:rsid w:val="00A87730"/>
    <w:rsid w:val="00A90BA8"/>
    <w:rsid w:val="00A90E77"/>
    <w:rsid w:val="00A968D6"/>
    <w:rsid w:val="00AA2229"/>
    <w:rsid w:val="00AC79F1"/>
    <w:rsid w:val="00AD5597"/>
    <w:rsid w:val="00AD60D7"/>
    <w:rsid w:val="00AF0BC9"/>
    <w:rsid w:val="00B0225B"/>
    <w:rsid w:val="00B05D6B"/>
    <w:rsid w:val="00B05E3B"/>
    <w:rsid w:val="00B1440F"/>
    <w:rsid w:val="00B30918"/>
    <w:rsid w:val="00B30CFC"/>
    <w:rsid w:val="00B51BEA"/>
    <w:rsid w:val="00B704A9"/>
    <w:rsid w:val="00B735CC"/>
    <w:rsid w:val="00B73F88"/>
    <w:rsid w:val="00B80357"/>
    <w:rsid w:val="00B814E5"/>
    <w:rsid w:val="00B866EA"/>
    <w:rsid w:val="00B86CD5"/>
    <w:rsid w:val="00B93DA4"/>
    <w:rsid w:val="00BA3877"/>
    <w:rsid w:val="00BA393E"/>
    <w:rsid w:val="00BA7069"/>
    <w:rsid w:val="00BB07D9"/>
    <w:rsid w:val="00BC0924"/>
    <w:rsid w:val="00BC2260"/>
    <w:rsid w:val="00BC4E58"/>
    <w:rsid w:val="00BD1F54"/>
    <w:rsid w:val="00BD4099"/>
    <w:rsid w:val="00BE2533"/>
    <w:rsid w:val="00BE79B0"/>
    <w:rsid w:val="00BF232B"/>
    <w:rsid w:val="00BF6DCC"/>
    <w:rsid w:val="00C01C5A"/>
    <w:rsid w:val="00C064FB"/>
    <w:rsid w:val="00C1684A"/>
    <w:rsid w:val="00C337FD"/>
    <w:rsid w:val="00C33A95"/>
    <w:rsid w:val="00C33E45"/>
    <w:rsid w:val="00C40805"/>
    <w:rsid w:val="00C41D66"/>
    <w:rsid w:val="00C51E2F"/>
    <w:rsid w:val="00C51E98"/>
    <w:rsid w:val="00C52C6C"/>
    <w:rsid w:val="00C547AE"/>
    <w:rsid w:val="00C722D6"/>
    <w:rsid w:val="00C815E5"/>
    <w:rsid w:val="00C84F03"/>
    <w:rsid w:val="00C85853"/>
    <w:rsid w:val="00C865C9"/>
    <w:rsid w:val="00C90441"/>
    <w:rsid w:val="00CA1AA4"/>
    <w:rsid w:val="00CB7B53"/>
    <w:rsid w:val="00CD6671"/>
    <w:rsid w:val="00CE2C5B"/>
    <w:rsid w:val="00CE2FC7"/>
    <w:rsid w:val="00CE5D52"/>
    <w:rsid w:val="00CF0671"/>
    <w:rsid w:val="00D02513"/>
    <w:rsid w:val="00D07680"/>
    <w:rsid w:val="00D1509A"/>
    <w:rsid w:val="00D151EE"/>
    <w:rsid w:val="00D23007"/>
    <w:rsid w:val="00D23715"/>
    <w:rsid w:val="00D25AE0"/>
    <w:rsid w:val="00D268B1"/>
    <w:rsid w:val="00D30013"/>
    <w:rsid w:val="00D42E35"/>
    <w:rsid w:val="00D54E6D"/>
    <w:rsid w:val="00D62D58"/>
    <w:rsid w:val="00D65875"/>
    <w:rsid w:val="00D67D50"/>
    <w:rsid w:val="00D818F2"/>
    <w:rsid w:val="00D82953"/>
    <w:rsid w:val="00D85B94"/>
    <w:rsid w:val="00D86CED"/>
    <w:rsid w:val="00D93C0B"/>
    <w:rsid w:val="00D96520"/>
    <w:rsid w:val="00D96809"/>
    <w:rsid w:val="00D97A3C"/>
    <w:rsid w:val="00D97A99"/>
    <w:rsid w:val="00D97ECE"/>
    <w:rsid w:val="00DB1703"/>
    <w:rsid w:val="00DC151D"/>
    <w:rsid w:val="00DC447D"/>
    <w:rsid w:val="00DD5C1B"/>
    <w:rsid w:val="00DE36F3"/>
    <w:rsid w:val="00DE5C49"/>
    <w:rsid w:val="00DE7019"/>
    <w:rsid w:val="00DF618E"/>
    <w:rsid w:val="00E03206"/>
    <w:rsid w:val="00E05D6F"/>
    <w:rsid w:val="00E116A6"/>
    <w:rsid w:val="00E14421"/>
    <w:rsid w:val="00E15FEA"/>
    <w:rsid w:val="00E2685F"/>
    <w:rsid w:val="00E30639"/>
    <w:rsid w:val="00E46096"/>
    <w:rsid w:val="00E470A5"/>
    <w:rsid w:val="00E5282D"/>
    <w:rsid w:val="00E56F0C"/>
    <w:rsid w:val="00E60968"/>
    <w:rsid w:val="00E61F57"/>
    <w:rsid w:val="00E630D0"/>
    <w:rsid w:val="00E650DF"/>
    <w:rsid w:val="00E72ABA"/>
    <w:rsid w:val="00E80FD7"/>
    <w:rsid w:val="00E81452"/>
    <w:rsid w:val="00E8442E"/>
    <w:rsid w:val="00E85BD9"/>
    <w:rsid w:val="00E8688F"/>
    <w:rsid w:val="00EA33BB"/>
    <w:rsid w:val="00EA387D"/>
    <w:rsid w:val="00EA6A34"/>
    <w:rsid w:val="00EB26B7"/>
    <w:rsid w:val="00EB412D"/>
    <w:rsid w:val="00EB5564"/>
    <w:rsid w:val="00EB7AAF"/>
    <w:rsid w:val="00ED0D2C"/>
    <w:rsid w:val="00ED6BEF"/>
    <w:rsid w:val="00EF1675"/>
    <w:rsid w:val="00F04DF2"/>
    <w:rsid w:val="00F11748"/>
    <w:rsid w:val="00F15E54"/>
    <w:rsid w:val="00F21C89"/>
    <w:rsid w:val="00F3453B"/>
    <w:rsid w:val="00F4143C"/>
    <w:rsid w:val="00F46300"/>
    <w:rsid w:val="00F472E1"/>
    <w:rsid w:val="00F50B76"/>
    <w:rsid w:val="00F540F3"/>
    <w:rsid w:val="00F54691"/>
    <w:rsid w:val="00F60806"/>
    <w:rsid w:val="00F62BAF"/>
    <w:rsid w:val="00F634D8"/>
    <w:rsid w:val="00F658BA"/>
    <w:rsid w:val="00F75949"/>
    <w:rsid w:val="00F7637C"/>
    <w:rsid w:val="00F82770"/>
    <w:rsid w:val="00F83500"/>
    <w:rsid w:val="00F959D4"/>
    <w:rsid w:val="00FB2A1C"/>
    <w:rsid w:val="00FB4035"/>
    <w:rsid w:val="00FC505B"/>
    <w:rsid w:val="00FD4AB3"/>
    <w:rsid w:val="00FD7E1C"/>
    <w:rsid w:val="00FE1FB4"/>
    <w:rsid w:val="00FF1914"/>
    <w:rsid w:val="00FF3B40"/>
    <w:rsid w:val="00FF7425"/>
    <w:rsid w:val="00FF79FA"/>
    <w:rsid w:val="07D93C3B"/>
    <w:rsid w:val="0FA23CC9"/>
    <w:rsid w:val="11750FF8"/>
    <w:rsid w:val="11F3054C"/>
    <w:rsid w:val="14D01FD8"/>
    <w:rsid w:val="1B1B5D8E"/>
    <w:rsid w:val="25D11C90"/>
    <w:rsid w:val="29E5192D"/>
    <w:rsid w:val="2ACD1A03"/>
    <w:rsid w:val="2BA8410E"/>
    <w:rsid w:val="2EE82F59"/>
    <w:rsid w:val="32364C08"/>
    <w:rsid w:val="33C42D33"/>
    <w:rsid w:val="3A7B0279"/>
    <w:rsid w:val="3CB0124F"/>
    <w:rsid w:val="41173373"/>
    <w:rsid w:val="441C63B1"/>
    <w:rsid w:val="44CD7710"/>
    <w:rsid w:val="49AC7779"/>
    <w:rsid w:val="4D877487"/>
    <w:rsid w:val="4DB438D0"/>
    <w:rsid w:val="4DB726CB"/>
    <w:rsid w:val="526C2B32"/>
    <w:rsid w:val="56DF0783"/>
    <w:rsid w:val="573B3964"/>
    <w:rsid w:val="59157417"/>
    <w:rsid w:val="5A69375F"/>
    <w:rsid w:val="62204A4E"/>
    <w:rsid w:val="6313600E"/>
    <w:rsid w:val="65C806E4"/>
    <w:rsid w:val="66F24D3D"/>
    <w:rsid w:val="700862EE"/>
    <w:rsid w:val="70AA426C"/>
    <w:rsid w:val="71575B25"/>
    <w:rsid w:val="72FC3AD0"/>
    <w:rsid w:val="786822C5"/>
    <w:rsid w:val="7D3A665F"/>
    <w:rsid w:val="7E850B05"/>
    <w:rsid w:val="7F702D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nhideWhenUsed="0" w:qFormat="1"/>
    <w:lsdException w:name="footer" w:semiHidden="0" w:unhideWhenUsed="0" w:qFormat="1"/>
    <w:lsdException w:name="caption" w:qFormat="1"/>
    <w:lsdException w:name="envelope return" w:semiHidden="0" w:uiPriority="99"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nhideWhenUsed="0" w:qFormat="1"/>
    <w:lsdException w:name="Body Text Indent" w:semiHidden="0" w:uiPriority="99"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First Indent 2" w:semiHidden="0" w:uiPriority="99" w:unhideWhenUsed="0" w:qFormat="1"/>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next w:val="1"/>
    <w:qFormat/>
    <w:rsid w:val="003D0A05"/>
    <w:pPr>
      <w:widowControl w:val="0"/>
      <w:jc w:val="both"/>
    </w:pPr>
    <w:rPr>
      <w:kern w:val="2"/>
      <w:sz w:val="21"/>
      <w:szCs w:val="24"/>
    </w:rPr>
  </w:style>
  <w:style w:type="paragraph" w:styleId="1">
    <w:name w:val="heading 1"/>
    <w:basedOn w:val="a1"/>
    <w:next w:val="a1"/>
    <w:link w:val="1Char"/>
    <w:qFormat/>
    <w:rsid w:val="003D0A05"/>
    <w:pPr>
      <w:keepNext/>
      <w:keepLines/>
      <w:spacing w:before="340" w:after="330" w:line="576" w:lineRule="auto"/>
      <w:outlineLvl w:val="0"/>
    </w:pPr>
    <w:rPr>
      <w:b/>
      <w:kern w:val="44"/>
      <w:sz w:val="44"/>
      <w:szCs w:val="20"/>
    </w:rPr>
  </w:style>
  <w:style w:type="paragraph" w:styleId="2">
    <w:name w:val="heading 2"/>
    <w:basedOn w:val="a1"/>
    <w:next w:val="a1"/>
    <w:qFormat/>
    <w:rsid w:val="003D0A05"/>
    <w:pPr>
      <w:keepNext/>
      <w:keepLines/>
      <w:spacing w:before="260" w:after="260" w:line="416" w:lineRule="auto"/>
      <w:outlineLvl w:val="1"/>
    </w:pPr>
    <w:rPr>
      <w:rFonts w:ascii="Arial" w:eastAsia="黑体" w:hAnsi="Arial"/>
      <w:b/>
      <w:bCs/>
      <w:sz w:val="32"/>
      <w:szCs w:val="32"/>
    </w:rPr>
  </w:style>
  <w:style w:type="paragraph" w:styleId="3">
    <w:name w:val="heading 3"/>
    <w:basedOn w:val="a1"/>
    <w:next w:val="a1"/>
    <w:qFormat/>
    <w:rsid w:val="003D0A05"/>
    <w:pPr>
      <w:keepNext/>
      <w:keepLines/>
      <w:spacing w:before="260" w:after="260" w:line="416" w:lineRule="auto"/>
      <w:outlineLvl w:val="2"/>
    </w:pPr>
    <w:rPr>
      <w:b/>
      <w:bCs/>
      <w:sz w:val="32"/>
      <w:szCs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text"/>
    <w:basedOn w:val="a1"/>
    <w:link w:val="Char"/>
    <w:qFormat/>
    <w:rsid w:val="003D0A05"/>
    <w:pPr>
      <w:jc w:val="left"/>
    </w:pPr>
    <w:rPr>
      <w:rFonts w:eastAsia="仿宋_GB2312"/>
      <w:sz w:val="30"/>
      <w:szCs w:val="20"/>
    </w:rPr>
  </w:style>
  <w:style w:type="paragraph" w:styleId="a6">
    <w:name w:val="Body Text"/>
    <w:basedOn w:val="a1"/>
    <w:qFormat/>
    <w:rsid w:val="003D0A05"/>
    <w:rPr>
      <w:sz w:val="28"/>
      <w:szCs w:val="20"/>
    </w:rPr>
  </w:style>
  <w:style w:type="paragraph" w:styleId="a7">
    <w:name w:val="Body Text Indent"/>
    <w:basedOn w:val="a1"/>
    <w:next w:val="a8"/>
    <w:uiPriority w:val="99"/>
    <w:qFormat/>
    <w:rsid w:val="003D0A05"/>
    <w:pPr>
      <w:spacing w:line="400" w:lineRule="exact"/>
      <w:ind w:left="630"/>
    </w:pPr>
    <w:rPr>
      <w:rFonts w:ascii="楷体_GB2312"/>
    </w:rPr>
  </w:style>
  <w:style w:type="paragraph" w:styleId="a8">
    <w:name w:val="envelope return"/>
    <w:basedOn w:val="a1"/>
    <w:uiPriority w:val="99"/>
    <w:qFormat/>
    <w:rsid w:val="003D0A05"/>
    <w:pPr>
      <w:snapToGrid w:val="0"/>
    </w:pPr>
    <w:rPr>
      <w:rFonts w:ascii="Arial" w:hAnsi="Arial"/>
    </w:rPr>
  </w:style>
  <w:style w:type="paragraph" w:styleId="a9">
    <w:name w:val="Date"/>
    <w:basedOn w:val="a1"/>
    <w:next w:val="a1"/>
    <w:qFormat/>
    <w:rsid w:val="003D0A05"/>
    <w:pPr>
      <w:ind w:leftChars="2500" w:left="100"/>
    </w:pPr>
  </w:style>
  <w:style w:type="paragraph" w:styleId="aa">
    <w:name w:val="Balloon Text"/>
    <w:basedOn w:val="a1"/>
    <w:semiHidden/>
    <w:qFormat/>
    <w:rsid w:val="003D0A05"/>
    <w:rPr>
      <w:sz w:val="18"/>
      <w:szCs w:val="18"/>
    </w:rPr>
  </w:style>
  <w:style w:type="paragraph" w:styleId="ab">
    <w:name w:val="footer"/>
    <w:basedOn w:val="a1"/>
    <w:qFormat/>
    <w:rsid w:val="003D0A05"/>
    <w:pPr>
      <w:tabs>
        <w:tab w:val="center" w:pos="4153"/>
        <w:tab w:val="right" w:pos="8306"/>
      </w:tabs>
      <w:snapToGrid w:val="0"/>
      <w:jc w:val="left"/>
    </w:pPr>
    <w:rPr>
      <w:sz w:val="18"/>
      <w:szCs w:val="18"/>
    </w:rPr>
  </w:style>
  <w:style w:type="paragraph" w:styleId="ac">
    <w:name w:val="header"/>
    <w:basedOn w:val="a1"/>
    <w:qFormat/>
    <w:rsid w:val="003D0A05"/>
    <w:pPr>
      <w:pBdr>
        <w:bottom w:val="single" w:sz="6" w:space="1" w:color="auto"/>
      </w:pBdr>
      <w:tabs>
        <w:tab w:val="center" w:pos="4153"/>
        <w:tab w:val="right" w:pos="8306"/>
      </w:tabs>
      <w:snapToGrid w:val="0"/>
      <w:jc w:val="center"/>
    </w:pPr>
    <w:rPr>
      <w:sz w:val="18"/>
      <w:szCs w:val="18"/>
    </w:rPr>
  </w:style>
  <w:style w:type="paragraph" w:styleId="ad">
    <w:name w:val="Subtitle"/>
    <w:basedOn w:val="a1"/>
    <w:next w:val="a1"/>
    <w:qFormat/>
    <w:rsid w:val="003D0A05"/>
    <w:pPr>
      <w:spacing w:before="240" w:after="60" w:line="312" w:lineRule="auto"/>
      <w:jc w:val="center"/>
      <w:outlineLvl w:val="1"/>
    </w:pPr>
    <w:rPr>
      <w:rFonts w:ascii="Cambria" w:hAnsi="Cambria"/>
      <w:b/>
      <w:kern w:val="28"/>
      <w:sz w:val="32"/>
      <w:szCs w:val="20"/>
    </w:rPr>
  </w:style>
  <w:style w:type="paragraph" w:styleId="ae">
    <w:name w:val="Normal (Web)"/>
    <w:basedOn w:val="a1"/>
    <w:qFormat/>
    <w:rsid w:val="003D0A05"/>
    <w:pPr>
      <w:widowControl/>
      <w:spacing w:before="100" w:beforeAutospacing="1" w:after="100" w:afterAutospacing="1"/>
      <w:jc w:val="left"/>
    </w:pPr>
    <w:rPr>
      <w:rFonts w:ascii="宋体" w:hAnsi="宋体" w:cs="宋体"/>
      <w:kern w:val="0"/>
      <w:sz w:val="24"/>
    </w:rPr>
  </w:style>
  <w:style w:type="paragraph" w:styleId="20">
    <w:name w:val="Body Text First Indent 2"/>
    <w:basedOn w:val="a7"/>
    <w:next w:val="a1"/>
    <w:uiPriority w:val="99"/>
    <w:qFormat/>
    <w:rsid w:val="003D0A05"/>
    <w:pPr>
      <w:spacing w:line="240" w:lineRule="auto"/>
      <w:ind w:leftChars="200" w:left="200" w:firstLineChars="200" w:firstLine="200"/>
    </w:pPr>
  </w:style>
  <w:style w:type="table" w:styleId="af">
    <w:name w:val="Table Grid"/>
    <w:basedOn w:val="a3"/>
    <w:qFormat/>
    <w:rsid w:val="003D0A0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Hyperlink"/>
    <w:basedOn w:val="a2"/>
    <w:qFormat/>
    <w:rsid w:val="003D0A05"/>
    <w:rPr>
      <w:color w:val="0000FF"/>
      <w:u w:val="single"/>
    </w:rPr>
  </w:style>
  <w:style w:type="paragraph" w:customStyle="1" w:styleId="Default">
    <w:name w:val="Default"/>
    <w:next w:val="af1"/>
    <w:qFormat/>
    <w:rsid w:val="003D0A05"/>
    <w:pPr>
      <w:widowControl w:val="0"/>
      <w:autoSpaceDE w:val="0"/>
      <w:autoSpaceDN w:val="0"/>
      <w:adjustRightInd w:val="0"/>
    </w:pPr>
    <w:rPr>
      <w:rFonts w:ascii="宋体" w:cs="宋体"/>
      <w:color w:val="000000"/>
      <w:sz w:val="24"/>
      <w:szCs w:val="24"/>
    </w:rPr>
  </w:style>
  <w:style w:type="paragraph" w:customStyle="1" w:styleId="af1">
    <w:name w:val="大标题"/>
    <w:basedOn w:val="a1"/>
    <w:next w:val="20"/>
    <w:uiPriority w:val="99"/>
    <w:qFormat/>
    <w:rsid w:val="003D0A05"/>
    <w:pPr>
      <w:jc w:val="center"/>
    </w:pPr>
    <w:rPr>
      <w:rFonts w:ascii="Arial" w:hAnsi="Arial"/>
      <w:b/>
      <w:sz w:val="28"/>
    </w:rPr>
  </w:style>
  <w:style w:type="character" w:customStyle="1" w:styleId="1Char">
    <w:name w:val="标题 1 Char"/>
    <w:basedOn w:val="a2"/>
    <w:link w:val="1"/>
    <w:qFormat/>
    <w:locked/>
    <w:rsid w:val="003D0A05"/>
    <w:rPr>
      <w:rFonts w:eastAsia="宋体"/>
      <w:b/>
      <w:kern w:val="44"/>
      <w:sz w:val="44"/>
      <w:lang w:val="en-US" w:eastAsia="zh-CN" w:bidi="ar-SA"/>
    </w:rPr>
  </w:style>
  <w:style w:type="character" w:customStyle="1" w:styleId="Char">
    <w:name w:val="批注文字 Char"/>
    <w:basedOn w:val="a2"/>
    <w:link w:val="a5"/>
    <w:qFormat/>
    <w:rsid w:val="003D0A05"/>
    <w:rPr>
      <w:rFonts w:eastAsia="仿宋_GB2312"/>
      <w:kern w:val="2"/>
      <w:sz w:val="30"/>
      <w:lang w:bidi="ar-SA"/>
    </w:rPr>
  </w:style>
  <w:style w:type="paragraph" w:customStyle="1" w:styleId="10">
    <w:name w:val="正文1"/>
    <w:basedOn w:val="a1"/>
    <w:qFormat/>
    <w:rsid w:val="003D0A05"/>
    <w:pPr>
      <w:snapToGrid w:val="0"/>
      <w:spacing w:line="500" w:lineRule="atLeast"/>
      <w:ind w:firstLine="539"/>
    </w:pPr>
    <w:rPr>
      <w:rFonts w:ascii="宋体" w:hAnsi="Arial Narrow"/>
      <w:spacing w:val="14"/>
      <w:sz w:val="24"/>
      <w:szCs w:val="20"/>
    </w:rPr>
  </w:style>
  <w:style w:type="paragraph" w:customStyle="1" w:styleId="a">
    <w:name w:val="章标题"/>
    <w:basedOn w:val="1"/>
    <w:qFormat/>
    <w:rsid w:val="003D0A05"/>
    <w:pPr>
      <w:keepNext w:val="0"/>
      <w:keepLines w:val="0"/>
      <w:numPr>
        <w:numId w:val="1"/>
      </w:numPr>
      <w:adjustRightInd w:val="0"/>
      <w:snapToGrid w:val="0"/>
      <w:spacing w:before="120" w:after="120" w:line="360" w:lineRule="auto"/>
      <w:jc w:val="center"/>
    </w:pPr>
    <w:rPr>
      <w:rFonts w:ascii="宋体"/>
      <w:bCs/>
      <w:sz w:val="32"/>
      <w:szCs w:val="32"/>
    </w:rPr>
  </w:style>
  <w:style w:type="paragraph" w:customStyle="1" w:styleId="a0">
    <w:name w:val="一级标题"/>
    <w:basedOn w:val="2"/>
    <w:qFormat/>
    <w:rsid w:val="003D0A05"/>
    <w:pPr>
      <w:keepNext w:val="0"/>
      <w:keepLines w:val="0"/>
      <w:numPr>
        <w:ilvl w:val="1"/>
        <w:numId w:val="1"/>
      </w:numPr>
      <w:adjustRightInd w:val="0"/>
      <w:snapToGrid w:val="0"/>
      <w:spacing w:before="240" w:after="240" w:line="360" w:lineRule="auto"/>
      <w:jc w:val="left"/>
    </w:pPr>
    <w:rPr>
      <w:rFonts w:ascii="宋体" w:eastAsia="宋体"/>
      <w:snapToGrid w:val="0"/>
      <w:kern w:val="0"/>
      <w:sz w:val="24"/>
      <w:szCs w:val="24"/>
    </w:rPr>
  </w:style>
  <w:style w:type="paragraph" w:styleId="af2">
    <w:name w:val="List Paragraph"/>
    <w:basedOn w:val="a1"/>
    <w:uiPriority w:val="34"/>
    <w:qFormat/>
    <w:rsid w:val="003D0A05"/>
    <w:pPr>
      <w:ind w:firstLineChars="200" w:firstLine="420"/>
    </w:pPr>
  </w:style>
  <w:style w:type="paragraph" w:customStyle="1" w:styleId="0">
    <w:name w:val="正文_0"/>
    <w:qFormat/>
    <w:rsid w:val="003D0A05"/>
    <w:pPr>
      <w:widowControl w:val="0"/>
      <w:jc w:val="both"/>
    </w:pPr>
    <w:rPr>
      <w:kern w:val="2"/>
      <w:sz w:val="21"/>
      <w:szCs w:val="22"/>
    </w:rPr>
  </w:style>
  <w:style w:type="paragraph" w:customStyle="1" w:styleId="af3">
    <w:name w:val="*正文"/>
    <w:basedOn w:val="a1"/>
    <w:next w:val="a1"/>
    <w:link w:val="CharChar"/>
    <w:uiPriority w:val="99"/>
    <w:qFormat/>
    <w:rsid w:val="003D0A05"/>
    <w:pPr>
      <w:widowControl/>
      <w:ind w:firstLine="482"/>
    </w:pPr>
    <w:rPr>
      <w:rFonts w:ascii="微软雅黑" w:eastAsia="微软雅黑" w:hAnsi="微软雅黑"/>
    </w:rPr>
  </w:style>
  <w:style w:type="character" w:customStyle="1" w:styleId="CharChar">
    <w:name w:val="*正文 Char Char"/>
    <w:link w:val="af3"/>
    <w:locked/>
    <w:rsid w:val="009136AA"/>
    <w:rPr>
      <w:rFonts w:ascii="微软雅黑" w:eastAsia="微软雅黑" w:hAnsi="微软雅黑"/>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www.luoyanggl.cn" TargetMode="External"/><Relationship Id="rId4" Type="http://schemas.microsoft.com/office/2007/relationships/stylesWithEffects" Target="stylesWithEffects.xml"/><Relationship Id="rId9" Type="http://schemas.openxmlformats.org/officeDocument/2006/relationships/hyperlink" Target="http://www.luoyanggl.cn"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CAB186-DA29-49EC-9247-FE0501D38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170</TotalTime>
  <Pages>1</Pages>
  <Words>507</Words>
  <Characters>2895</Characters>
  <Application>Microsoft Office Word</Application>
  <DocSecurity>0</DocSecurity>
  <Lines>24</Lines>
  <Paragraphs>6</Paragraphs>
  <ScaleCrop>false</ScaleCrop>
  <Company>微软中国</Company>
  <LinksUpToDate>false</LinksUpToDate>
  <CharactersWithSpaces>3396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creator>微软用户</dc:creator>
  <cp:lastModifiedBy>office_User</cp:lastModifiedBy>
  <cp:revision>65</cp:revision>
  <cp:lastPrinted>2020-05-09T07:45:00Z</cp:lastPrinted>
  <dcterms:created xsi:type="dcterms:W3CDTF">2020-05-09T07:17:00Z</dcterms:created>
  <dcterms:modified xsi:type="dcterms:W3CDTF">2022-06-14T07:55:00Z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3FF68D8892E7471D9BE55B8FF88E2C5D</vt:lpwstr>
  </property>
</Properties>
</file>